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477E" w:rsidRPr="00B97E12" w:rsidRDefault="0008477E">
      <w:pPr>
        <w:rPr>
          <w:sz w:val="21"/>
          <w:szCs w:val="21"/>
        </w:rPr>
      </w:pPr>
      <w:r w:rsidRPr="00B97E12">
        <w:rPr>
          <w:sz w:val="21"/>
          <w:szCs w:val="21"/>
        </w:rPr>
        <w:t>Absender</w:t>
      </w:r>
    </w:p>
    <w:p w:rsidR="0008477E" w:rsidRPr="00B97E12" w:rsidRDefault="0008477E">
      <w:pPr>
        <w:rPr>
          <w:sz w:val="21"/>
          <w:szCs w:val="21"/>
        </w:rPr>
      </w:pPr>
    </w:p>
    <w:p w:rsidR="008556FF" w:rsidRDefault="008556FF">
      <w:pPr>
        <w:rPr>
          <w:sz w:val="21"/>
          <w:szCs w:val="21"/>
        </w:rPr>
      </w:pPr>
    </w:p>
    <w:p w:rsidR="001A106D" w:rsidRPr="00B97E12" w:rsidRDefault="001A106D" w:rsidP="001A106D">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t>A-Post Plus  oder  Einschreiben</w:t>
      </w:r>
    </w:p>
    <w:p w:rsidR="001A106D" w:rsidRPr="00B97E12" w:rsidRDefault="001A106D" w:rsidP="001A106D">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Pr>
          <w:sz w:val="21"/>
          <w:szCs w:val="21"/>
        </w:rPr>
        <w:t>Bundesamt für Gesundheit BAG</w:t>
      </w:r>
    </w:p>
    <w:p w:rsidR="001A106D" w:rsidRPr="00B97E12" w:rsidRDefault="001A106D" w:rsidP="001A106D">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proofErr w:type="spellStart"/>
      <w:r>
        <w:rPr>
          <w:sz w:val="21"/>
          <w:szCs w:val="21"/>
        </w:rPr>
        <w:t>Schwarzenburgstrasse</w:t>
      </w:r>
      <w:proofErr w:type="spellEnd"/>
      <w:r>
        <w:rPr>
          <w:sz w:val="21"/>
          <w:szCs w:val="21"/>
        </w:rPr>
        <w:t xml:space="preserve"> 157</w:t>
      </w:r>
    </w:p>
    <w:p w:rsidR="001A106D" w:rsidRPr="00B97E12" w:rsidRDefault="001A106D" w:rsidP="001A106D">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t>3003 Bern</w:t>
      </w:r>
    </w:p>
    <w:p w:rsidR="001A106D" w:rsidRPr="00B97E12" w:rsidRDefault="001A106D" w:rsidP="001A106D">
      <w:pPr>
        <w:rPr>
          <w:sz w:val="21"/>
          <w:szCs w:val="21"/>
        </w:rPr>
      </w:pPr>
    </w:p>
    <w:p w:rsidR="001A106D" w:rsidRPr="00B97E12" w:rsidRDefault="001A106D" w:rsidP="001A106D">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t>und/oder</w:t>
      </w:r>
    </w:p>
    <w:p w:rsidR="001A106D" w:rsidRPr="00B97E12" w:rsidRDefault="001A106D" w:rsidP="001A106D">
      <w:pPr>
        <w:rPr>
          <w:sz w:val="21"/>
          <w:szCs w:val="21"/>
          <w:lang w:val="en-US"/>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lang w:val="en-US"/>
        </w:rPr>
        <w:t xml:space="preserve">Per E-Mail </w:t>
      </w:r>
      <w:proofErr w:type="spellStart"/>
      <w:r w:rsidRPr="00B97E12">
        <w:rPr>
          <w:sz w:val="21"/>
          <w:szCs w:val="21"/>
          <w:lang w:val="en-US"/>
        </w:rPr>
        <w:t>an</w:t>
      </w:r>
      <w:proofErr w:type="spellEnd"/>
      <w:r w:rsidRPr="00B97E12">
        <w:rPr>
          <w:sz w:val="21"/>
          <w:szCs w:val="21"/>
          <w:lang w:val="en-US"/>
        </w:rPr>
        <w:t>:</w:t>
      </w:r>
    </w:p>
    <w:p w:rsidR="001A106D" w:rsidRDefault="001A106D" w:rsidP="001A106D">
      <w:pPr>
        <w:rPr>
          <w:sz w:val="21"/>
          <w:szCs w:val="21"/>
          <w:lang w:val="en-US"/>
        </w:rPr>
      </w:pPr>
      <w:r w:rsidRPr="00B97E12">
        <w:rPr>
          <w:sz w:val="21"/>
          <w:szCs w:val="21"/>
          <w:lang w:val="en-US"/>
        </w:rPr>
        <w:tab/>
      </w:r>
      <w:r w:rsidRPr="00B97E12">
        <w:rPr>
          <w:sz w:val="21"/>
          <w:szCs w:val="21"/>
          <w:lang w:val="en-US"/>
        </w:rPr>
        <w:tab/>
      </w:r>
      <w:r w:rsidRPr="00B97E12">
        <w:rPr>
          <w:sz w:val="21"/>
          <w:szCs w:val="21"/>
          <w:lang w:val="en-US"/>
        </w:rPr>
        <w:tab/>
      </w:r>
      <w:r w:rsidRPr="00B97E12">
        <w:rPr>
          <w:sz w:val="21"/>
          <w:szCs w:val="21"/>
          <w:lang w:val="en-US"/>
        </w:rPr>
        <w:tab/>
      </w:r>
      <w:r w:rsidRPr="00B97E12">
        <w:rPr>
          <w:sz w:val="21"/>
          <w:szCs w:val="21"/>
          <w:lang w:val="en-US"/>
        </w:rPr>
        <w:tab/>
      </w:r>
      <w:r w:rsidRPr="00B97E12">
        <w:rPr>
          <w:sz w:val="21"/>
          <w:szCs w:val="21"/>
          <w:lang w:val="en-US"/>
        </w:rPr>
        <w:tab/>
      </w:r>
      <w:r w:rsidRPr="00B97E12">
        <w:rPr>
          <w:sz w:val="21"/>
          <w:szCs w:val="21"/>
          <w:lang w:val="en-US"/>
        </w:rPr>
        <w:tab/>
      </w:r>
      <w:hyperlink r:id="rId7" w:history="1">
        <w:r w:rsidRPr="00E513A6">
          <w:rPr>
            <w:rStyle w:val="Hyperlink"/>
            <w:sz w:val="21"/>
            <w:szCs w:val="21"/>
            <w:lang w:val="en-US"/>
          </w:rPr>
          <w:t>revEpG@bag.admin.ch</w:t>
        </w:r>
      </w:hyperlink>
      <w:r>
        <w:rPr>
          <w:sz w:val="21"/>
          <w:szCs w:val="21"/>
          <w:lang w:val="en-US"/>
        </w:rPr>
        <w:t xml:space="preserve">  /  </w:t>
      </w:r>
      <w:hyperlink r:id="rId8" w:history="1">
        <w:r w:rsidRPr="00E513A6">
          <w:rPr>
            <w:rStyle w:val="Hyperlink"/>
            <w:sz w:val="21"/>
            <w:szCs w:val="21"/>
            <w:lang w:val="en-US"/>
          </w:rPr>
          <w:t>gever@bag.admin.ch</w:t>
        </w:r>
      </w:hyperlink>
    </w:p>
    <w:p w:rsidR="0008477E" w:rsidRPr="00B97E12" w:rsidRDefault="0008477E">
      <w:pPr>
        <w:rPr>
          <w:sz w:val="21"/>
          <w:szCs w:val="21"/>
          <w:lang w:val="en-US"/>
        </w:rPr>
      </w:pPr>
    </w:p>
    <w:p w:rsidR="008556FF" w:rsidRPr="00B97E12" w:rsidRDefault="008556FF">
      <w:pPr>
        <w:rPr>
          <w:sz w:val="21"/>
          <w:szCs w:val="21"/>
          <w:lang w:val="en-US"/>
        </w:rPr>
      </w:pPr>
    </w:p>
    <w:p w:rsidR="0008477E" w:rsidRPr="00B97E12" w:rsidRDefault="0008477E">
      <w:pPr>
        <w:rPr>
          <w:sz w:val="21"/>
          <w:szCs w:val="21"/>
        </w:rPr>
      </w:pPr>
      <w:r w:rsidRPr="00B97E12">
        <w:rPr>
          <w:sz w:val="21"/>
          <w:szCs w:val="21"/>
        </w:rPr>
        <w:t>Datum</w:t>
      </w:r>
    </w:p>
    <w:p w:rsidR="0008477E" w:rsidRPr="00B97E12" w:rsidRDefault="0008477E">
      <w:pPr>
        <w:rPr>
          <w:sz w:val="21"/>
          <w:szCs w:val="21"/>
        </w:rPr>
      </w:pPr>
    </w:p>
    <w:p w:rsidR="008556FF" w:rsidRPr="00B97E12" w:rsidRDefault="008556FF">
      <w:pPr>
        <w:rPr>
          <w:sz w:val="21"/>
          <w:szCs w:val="21"/>
        </w:rPr>
      </w:pPr>
    </w:p>
    <w:p w:rsidR="0008477E" w:rsidRPr="00B97E12" w:rsidRDefault="0008477E">
      <w:pPr>
        <w:rPr>
          <w:b/>
          <w:bCs/>
          <w:sz w:val="21"/>
          <w:szCs w:val="21"/>
        </w:rPr>
      </w:pPr>
      <w:r w:rsidRPr="00B97E12">
        <w:rPr>
          <w:b/>
          <w:bCs/>
          <w:sz w:val="21"/>
          <w:szCs w:val="21"/>
        </w:rPr>
        <w:t xml:space="preserve">Teilrevision des </w:t>
      </w:r>
      <w:proofErr w:type="spellStart"/>
      <w:r w:rsidRPr="00B97E12">
        <w:rPr>
          <w:b/>
          <w:bCs/>
          <w:sz w:val="21"/>
          <w:szCs w:val="21"/>
        </w:rPr>
        <w:t>Epidemiengesetzes</w:t>
      </w:r>
      <w:proofErr w:type="spellEnd"/>
      <w:r w:rsidR="003C14A2" w:rsidRPr="00B97E12">
        <w:rPr>
          <w:b/>
          <w:bCs/>
          <w:sz w:val="21"/>
          <w:szCs w:val="21"/>
        </w:rPr>
        <w:t>;</w:t>
      </w:r>
      <w:r w:rsidRPr="00B97E12">
        <w:rPr>
          <w:b/>
          <w:bCs/>
          <w:sz w:val="21"/>
          <w:szCs w:val="21"/>
        </w:rPr>
        <w:t xml:space="preserve"> </w:t>
      </w:r>
      <w:proofErr w:type="spellStart"/>
      <w:r w:rsidRPr="00B97E12">
        <w:rPr>
          <w:b/>
          <w:bCs/>
          <w:sz w:val="21"/>
          <w:szCs w:val="21"/>
        </w:rPr>
        <w:t>Vernehmlassungsantwort</w:t>
      </w:r>
      <w:proofErr w:type="spellEnd"/>
    </w:p>
    <w:p w:rsidR="0008477E" w:rsidRPr="00B97E12" w:rsidRDefault="0008477E">
      <w:pPr>
        <w:rPr>
          <w:sz w:val="21"/>
          <w:szCs w:val="21"/>
        </w:rPr>
      </w:pPr>
    </w:p>
    <w:p w:rsidR="0008477E" w:rsidRPr="00B97E12" w:rsidRDefault="0008477E">
      <w:pPr>
        <w:rPr>
          <w:sz w:val="21"/>
          <w:szCs w:val="21"/>
        </w:rPr>
      </w:pPr>
      <w:r w:rsidRPr="00B97E12">
        <w:rPr>
          <w:sz w:val="21"/>
          <w:szCs w:val="21"/>
        </w:rPr>
        <w:t>Sehr geehrte Damen und Herren</w:t>
      </w:r>
    </w:p>
    <w:p w:rsidR="0008477E" w:rsidRPr="00B97E12" w:rsidRDefault="0008477E">
      <w:pPr>
        <w:rPr>
          <w:sz w:val="21"/>
          <w:szCs w:val="21"/>
        </w:rPr>
      </w:pPr>
    </w:p>
    <w:p w:rsidR="0008477E" w:rsidRPr="00B97E12" w:rsidRDefault="003C14A2">
      <w:pPr>
        <w:rPr>
          <w:sz w:val="21"/>
          <w:szCs w:val="21"/>
        </w:rPr>
      </w:pPr>
      <w:r w:rsidRPr="00B97E12">
        <w:rPr>
          <w:sz w:val="21"/>
          <w:szCs w:val="21"/>
        </w:rPr>
        <w:t xml:space="preserve">Der Bundesrat hat am 29. November 2023 das Eidgenössische Departement des Innern EDI beauftragt, zur Teilrevision des </w:t>
      </w:r>
      <w:proofErr w:type="spellStart"/>
      <w:r w:rsidRPr="00B97E12">
        <w:rPr>
          <w:sz w:val="21"/>
          <w:szCs w:val="21"/>
        </w:rPr>
        <w:t>Epiedemiengesetzes</w:t>
      </w:r>
      <w:proofErr w:type="spellEnd"/>
      <w:r w:rsidRPr="00B97E12">
        <w:rPr>
          <w:sz w:val="21"/>
          <w:szCs w:val="21"/>
        </w:rPr>
        <w:t xml:space="preserve"> vom 28. September 2012 (</w:t>
      </w:r>
      <w:proofErr w:type="spellStart"/>
      <w:r w:rsidRPr="00B97E12">
        <w:rPr>
          <w:sz w:val="21"/>
          <w:szCs w:val="21"/>
        </w:rPr>
        <w:t>EpG</w:t>
      </w:r>
      <w:proofErr w:type="spellEnd"/>
      <w:r w:rsidRPr="00B97E12">
        <w:rPr>
          <w:sz w:val="21"/>
          <w:szCs w:val="21"/>
        </w:rPr>
        <w:t xml:space="preserve">, SR 818.101) ein Vernehmlassungsverfahren durchzuführen. </w:t>
      </w:r>
      <w:r w:rsidR="0008477E" w:rsidRPr="00B97E12">
        <w:rPr>
          <w:sz w:val="21"/>
          <w:szCs w:val="21"/>
        </w:rPr>
        <w:t>Gerne nutzen wir die Gelegenheit, zur geplanten Revision Stellung zu nehmen.</w:t>
      </w:r>
    </w:p>
    <w:p w:rsidR="0008477E" w:rsidRPr="00B97E12" w:rsidRDefault="0008477E">
      <w:pPr>
        <w:rPr>
          <w:sz w:val="21"/>
          <w:szCs w:val="21"/>
        </w:rPr>
      </w:pPr>
    </w:p>
    <w:p w:rsidR="0008477E" w:rsidRPr="00B97E12" w:rsidRDefault="0008477E">
      <w:pPr>
        <w:rPr>
          <w:sz w:val="21"/>
          <w:szCs w:val="21"/>
        </w:rPr>
      </w:pPr>
    </w:p>
    <w:p w:rsidR="00BC69FD" w:rsidRPr="00D11D55" w:rsidRDefault="00BC69FD" w:rsidP="00BC69FD">
      <w:pPr>
        <w:rPr>
          <w:b/>
          <w:bCs/>
          <w:sz w:val="21"/>
          <w:szCs w:val="21"/>
        </w:rPr>
      </w:pPr>
      <w:r>
        <w:rPr>
          <w:b/>
          <w:bCs/>
          <w:sz w:val="21"/>
          <w:szCs w:val="21"/>
        </w:rPr>
        <w:t>1</w:t>
      </w:r>
      <w:r w:rsidRPr="00D11D55">
        <w:rPr>
          <w:b/>
          <w:bCs/>
          <w:sz w:val="21"/>
          <w:szCs w:val="21"/>
        </w:rPr>
        <w:tab/>
      </w:r>
      <w:r>
        <w:rPr>
          <w:b/>
          <w:bCs/>
          <w:sz w:val="21"/>
          <w:szCs w:val="21"/>
        </w:rPr>
        <w:t>Grundsätzliche Beurteilung der Vernehmlassungsvorlage</w:t>
      </w:r>
    </w:p>
    <w:p w:rsidR="00BC69FD" w:rsidRDefault="00BC69FD" w:rsidP="00BC69FD">
      <w:pPr>
        <w:rPr>
          <w:sz w:val="21"/>
          <w:szCs w:val="21"/>
        </w:rPr>
      </w:pPr>
    </w:p>
    <w:p w:rsidR="00BC69FD" w:rsidRDefault="00BC69FD" w:rsidP="00BC69FD">
      <w:pPr>
        <w:rPr>
          <w:sz w:val="21"/>
          <w:szCs w:val="21"/>
          <w:lang w:val="de-DE"/>
        </w:rPr>
      </w:pPr>
      <w:r w:rsidRPr="004A0B5A">
        <w:rPr>
          <w:sz w:val="21"/>
          <w:szCs w:val="21"/>
          <w:lang w:val="de-DE"/>
        </w:rPr>
        <w:t xml:space="preserve">Grundsätzlich ist eine Revision des </w:t>
      </w:r>
      <w:proofErr w:type="spellStart"/>
      <w:r w:rsidRPr="004A0B5A">
        <w:rPr>
          <w:sz w:val="21"/>
          <w:szCs w:val="21"/>
          <w:lang w:val="de-DE"/>
        </w:rPr>
        <w:t>EpG</w:t>
      </w:r>
      <w:proofErr w:type="spellEnd"/>
      <w:r w:rsidRPr="004A0B5A">
        <w:rPr>
          <w:sz w:val="21"/>
          <w:szCs w:val="21"/>
          <w:lang w:val="de-DE"/>
        </w:rPr>
        <w:t xml:space="preserve"> zu </w:t>
      </w:r>
      <w:proofErr w:type="spellStart"/>
      <w:r w:rsidRPr="004A0B5A">
        <w:rPr>
          <w:sz w:val="21"/>
          <w:szCs w:val="21"/>
          <w:lang w:val="de-DE"/>
        </w:rPr>
        <w:t>begrüssen</w:t>
      </w:r>
      <w:proofErr w:type="spellEnd"/>
      <w:r w:rsidRPr="004A0B5A">
        <w:rPr>
          <w:sz w:val="21"/>
          <w:szCs w:val="21"/>
          <w:lang w:val="de-DE"/>
        </w:rPr>
        <w:t xml:space="preserve">. Ein erster Blick in den Vorentwurf vom 29. November 2023 zu dieser Teilrevision zeigt allerdings, dass es sich hier nicht um kleine, mehr kosmetische Anpassungen handeln soll: Wie es aussieht, soll dabei der Umfang rein von der Textmenge her um ein Vielfaches aufgeblasen werden! Zugleich ist der Text unordentlich, verwirrend und undurchsichtig. Es geht nicht einfach um einen besseren Schutz vor übertragbaren Krankheiten, was der Zweck des Gesetzes wäre, sondern es werden zusätzlich Dinge integriert wie </w:t>
      </w:r>
      <w:proofErr w:type="spellStart"/>
      <w:r w:rsidRPr="004A0B5A">
        <w:rPr>
          <w:sz w:val="21"/>
          <w:szCs w:val="21"/>
          <w:lang w:val="de-DE"/>
        </w:rPr>
        <w:t>OneHealth</w:t>
      </w:r>
      <w:proofErr w:type="spellEnd"/>
      <w:r w:rsidRPr="004A0B5A">
        <w:rPr>
          <w:sz w:val="21"/>
          <w:szCs w:val="21"/>
          <w:lang w:val="de-DE"/>
        </w:rPr>
        <w:t>, Impfungen, antimikrobielle Substanzen, Digitalisierung, Fortbildungspflicht von Ärzten, Subventionen und mehr.</w:t>
      </w:r>
    </w:p>
    <w:p w:rsidR="004A0B5A" w:rsidRDefault="004A0B5A" w:rsidP="004A0B5A">
      <w:pPr>
        <w:rPr>
          <w:sz w:val="21"/>
          <w:szCs w:val="21"/>
          <w:lang w:val="de-DE"/>
        </w:rPr>
      </w:pPr>
    </w:p>
    <w:p w:rsidR="004545D0" w:rsidRPr="00D11D55" w:rsidRDefault="00BC69FD" w:rsidP="004545D0">
      <w:pPr>
        <w:rPr>
          <w:b/>
          <w:bCs/>
          <w:sz w:val="21"/>
          <w:szCs w:val="21"/>
        </w:rPr>
      </w:pPr>
      <w:r>
        <w:rPr>
          <w:b/>
          <w:bCs/>
          <w:sz w:val="21"/>
          <w:szCs w:val="21"/>
        </w:rPr>
        <w:t>1.1</w:t>
      </w:r>
      <w:r w:rsidR="004545D0" w:rsidRPr="00D11D55">
        <w:rPr>
          <w:b/>
          <w:bCs/>
          <w:sz w:val="21"/>
          <w:szCs w:val="21"/>
        </w:rPr>
        <w:tab/>
      </w:r>
      <w:r w:rsidR="004545D0">
        <w:rPr>
          <w:b/>
          <w:bCs/>
          <w:sz w:val="21"/>
          <w:szCs w:val="21"/>
        </w:rPr>
        <w:t>Ein Willkürgesetz</w:t>
      </w:r>
      <w:r>
        <w:rPr>
          <w:b/>
          <w:bCs/>
          <w:sz w:val="21"/>
          <w:szCs w:val="21"/>
        </w:rPr>
        <w:t>: das Dreilagemodell</w:t>
      </w:r>
    </w:p>
    <w:p w:rsidR="004A0B5A" w:rsidRDefault="004A0B5A" w:rsidP="004A0B5A">
      <w:pPr>
        <w:rPr>
          <w:sz w:val="21"/>
          <w:szCs w:val="21"/>
          <w:lang w:val="de-DE"/>
        </w:rPr>
      </w:pPr>
    </w:p>
    <w:p w:rsidR="004545D0" w:rsidRDefault="004545D0" w:rsidP="004545D0">
      <w:pPr>
        <w:rPr>
          <w:sz w:val="21"/>
          <w:szCs w:val="21"/>
          <w:lang w:val="de-DE"/>
        </w:rPr>
      </w:pPr>
      <w:r w:rsidRPr="004545D0">
        <w:rPr>
          <w:sz w:val="21"/>
          <w:szCs w:val="21"/>
          <w:lang w:val="de-DE"/>
        </w:rPr>
        <w:t xml:space="preserve">Das Dreilagenkonzept, auf dem das Gesetz angeblich stehen soll, erweist sich nicht als ein tragfähiges Fundament. Es ist so diffus und teilweise zirkulär definiert, dass es am Ende den besten Boden für reine Willkür abgibt. Es bleibt unklar, wann etwa der Bundesrat eine </w:t>
      </w:r>
      <w:r w:rsidR="000A3E75" w:rsidRPr="0057659F">
        <w:rPr>
          <w:sz w:val="21"/>
          <w:szCs w:val="21"/>
          <w:lang w:val="de-DE"/>
        </w:rPr>
        <w:t>«</w:t>
      </w:r>
      <w:r w:rsidRPr="004545D0">
        <w:rPr>
          <w:sz w:val="21"/>
          <w:szCs w:val="21"/>
          <w:lang w:val="de-DE"/>
        </w:rPr>
        <w:t>besondere Lage</w:t>
      </w:r>
      <w:r w:rsidR="009D4ED0" w:rsidRPr="0057659F">
        <w:rPr>
          <w:sz w:val="21"/>
          <w:szCs w:val="21"/>
          <w:lang w:val="de-DE"/>
        </w:rPr>
        <w:t>»</w:t>
      </w:r>
      <w:r w:rsidRPr="004545D0">
        <w:rPr>
          <w:sz w:val="21"/>
          <w:szCs w:val="21"/>
          <w:lang w:val="de-DE"/>
        </w:rPr>
        <w:t xml:space="preserve"> definieren oder ausrufen kann, darf oder gar muss: Müsste man hier gar schon von einem Sumpf sprechen?</w:t>
      </w:r>
    </w:p>
    <w:p w:rsidR="004545D0" w:rsidRPr="004545D0" w:rsidRDefault="004545D0" w:rsidP="004545D0">
      <w:pPr>
        <w:rPr>
          <w:sz w:val="21"/>
          <w:szCs w:val="21"/>
          <w:lang w:val="de-DE"/>
        </w:rPr>
      </w:pPr>
    </w:p>
    <w:p w:rsidR="004545D0" w:rsidRPr="004545D0" w:rsidRDefault="004545D0" w:rsidP="004545D0">
      <w:pPr>
        <w:rPr>
          <w:sz w:val="21"/>
          <w:szCs w:val="21"/>
          <w:lang w:val="de-DE"/>
        </w:rPr>
      </w:pPr>
      <w:r w:rsidRPr="004545D0">
        <w:rPr>
          <w:sz w:val="21"/>
          <w:szCs w:val="21"/>
          <w:lang w:val="de-DE"/>
        </w:rPr>
        <w:t xml:space="preserve">Wann fängt die einzelne </w:t>
      </w:r>
      <w:r w:rsidR="000A3E75" w:rsidRPr="0057659F">
        <w:rPr>
          <w:sz w:val="21"/>
          <w:szCs w:val="21"/>
          <w:lang w:val="de-DE"/>
        </w:rPr>
        <w:t>«</w:t>
      </w:r>
      <w:r w:rsidRPr="004545D0">
        <w:rPr>
          <w:sz w:val="21"/>
          <w:szCs w:val="21"/>
          <w:lang w:val="de-DE"/>
        </w:rPr>
        <w:t>Lage</w:t>
      </w:r>
      <w:r w:rsidR="0024123C" w:rsidRPr="0057659F">
        <w:rPr>
          <w:sz w:val="21"/>
          <w:szCs w:val="21"/>
          <w:lang w:val="de-DE"/>
        </w:rPr>
        <w:t>»</w:t>
      </w:r>
      <w:r w:rsidRPr="004545D0">
        <w:rPr>
          <w:sz w:val="21"/>
          <w:szCs w:val="21"/>
          <w:lang w:val="de-DE"/>
        </w:rPr>
        <w:t xml:space="preserve"> an und vor allem: Wann hört sie wieder auf? Welche Parameter gelten für unterschiedliche </w:t>
      </w:r>
      <w:r w:rsidR="000A3E75" w:rsidRPr="0057659F">
        <w:rPr>
          <w:sz w:val="21"/>
          <w:szCs w:val="21"/>
          <w:lang w:val="de-DE"/>
        </w:rPr>
        <w:t>«</w:t>
      </w:r>
      <w:r w:rsidRPr="004545D0">
        <w:rPr>
          <w:sz w:val="21"/>
          <w:szCs w:val="21"/>
          <w:lang w:val="de-DE"/>
        </w:rPr>
        <w:t>Lagen</w:t>
      </w:r>
      <w:r w:rsidR="0024123C" w:rsidRPr="0057659F">
        <w:rPr>
          <w:sz w:val="21"/>
          <w:szCs w:val="21"/>
          <w:lang w:val="de-DE"/>
        </w:rPr>
        <w:t>»</w:t>
      </w:r>
      <w:r w:rsidRPr="004545D0">
        <w:rPr>
          <w:sz w:val="21"/>
          <w:szCs w:val="21"/>
          <w:lang w:val="de-DE"/>
        </w:rPr>
        <w:t xml:space="preserve">? Wie genau ist die Abgrenzung zwischen </w:t>
      </w:r>
      <w:r w:rsidR="000A3E75" w:rsidRPr="0057659F">
        <w:rPr>
          <w:sz w:val="21"/>
          <w:szCs w:val="21"/>
          <w:lang w:val="de-DE"/>
        </w:rPr>
        <w:t>«</w:t>
      </w:r>
      <w:r w:rsidRPr="004545D0">
        <w:rPr>
          <w:sz w:val="21"/>
          <w:szCs w:val="21"/>
          <w:lang w:val="de-DE"/>
        </w:rPr>
        <w:t>normaler</w:t>
      </w:r>
      <w:r w:rsidR="0024123C" w:rsidRPr="0057659F">
        <w:rPr>
          <w:sz w:val="21"/>
          <w:szCs w:val="21"/>
          <w:lang w:val="de-DE"/>
        </w:rPr>
        <w:t>»</w:t>
      </w:r>
      <w:r w:rsidRPr="004545D0">
        <w:rPr>
          <w:sz w:val="21"/>
          <w:szCs w:val="21"/>
          <w:lang w:val="de-DE"/>
        </w:rPr>
        <w:t xml:space="preserve">, </w:t>
      </w:r>
      <w:r w:rsidR="000A3E75" w:rsidRPr="0057659F">
        <w:rPr>
          <w:sz w:val="21"/>
          <w:szCs w:val="21"/>
          <w:lang w:val="de-DE"/>
        </w:rPr>
        <w:t>«</w:t>
      </w:r>
      <w:r w:rsidRPr="004545D0">
        <w:rPr>
          <w:sz w:val="21"/>
          <w:szCs w:val="21"/>
          <w:lang w:val="de-DE"/>
        </w:rPr>
        <w:t>besonderer</w:t>
      </w:r>
      <w:r w:rsidR="0024123C" w:rsidRPr="0057659F">
        <w:rPr>
          <w:sz w:val="21"/>
          <w:szCs w:val="21"/>
          <w:lang w:val="de-DE"/>
        </w:rPr>
        <w:t>»</w:t>
      </w:r>
      <w:r w:rsidRPr="004545D0">
        <w:rPr>
          <w:sz w:val="21"/>
          <w:szCs w:val="21"/>
          <w:lang w:val="de-DE"/>
        </w:rPr>
        <w:t xml:space="preserve"> und </w:t>
      </w:r>
      <w:r w:rsidR="000A3E75" w:rsidRPr="0057659F">
        <w:rPr>
          <w:sz w:val="21"/>
          <w:szCs w:val="21"/>
          <w:lang w:val="de-DE"/>
        </w:rPr>
        <w:t>«</w:t>
      </w:r>
      <w:proofErr w:type="spellStart"/>
      <w:r w:rsidRPr="004545D0">
        <w:rPr>
          <w:sz w:val="21"/>
          <w:szCs w:val="21"/>
          <w:lang w:val="de-DE"/>
        </w:rPr>
        <w:t>ausserordentlicher</w:t>
      </w:r>
      <w:proofErr w:type="spellEnd"/>
      <w:r w:rsidR="0024123C" w:rsidRPr="0057659F">
        <w:rPr>
          <w:sz w:val="21"/>
          <w:szCs w:val="21"/>
          <w:lang w:val="de-DE"/>
        </w:rPr>
        <w:t>»</w:t>
      </w:r>
      <w:r w:rsidRPr="004545D0">
        <w:rPr>
          <w:sz w:val="21"/>
          <w:szCs w:val="21"/>
          <w:lang w:val="de-DE"/>
        </w:rPr>
        <w:t xml:space="preserve"> Lage? Wie werden Dinge wie ein R-Faktor oder die Sterblichkeit (CFR) definiert? Die unklare Definition einer Pandemie durch die WHO, die geändert wurde und aus der die Sterblichkeit gestrichen wurde, gibt dieser Willkür weiteren Spielraum. Neben einer wirklichen Gefährdung, die es zu definieren gilt, soll neu auch die Möglichkeit einer Gefährdung in Betracht gezogen werden. Willkür pur!</w:t>
      </w:r>
    </w:p>
    <w:p w:rsidR="004545D0" w:rsidRDefault="004545D0" w:rsidP="004545D0">
      <w:pPr>
        <w:rPr>
          <w:sz w:val="21"/>
          <w:szCs w:val="21"/>
          <w:lang w:val="de-DE"/>
        </w:rPr>
      </w:pPr>
      <w:r w:rsidRPr="004545D0">
        <w:rPr>
          <w:sz w:val="21"/>
          <w:szCs w:val="21"/>
          <w:lang w:val="de-DE"/>
        </w:rPr>
        <w:t>Zusätzlich kann hier jederzeit die WHO intervenieren und eine PHEIC ausrufen und wir dürfen oder müssen uns daranhalten. Wohlgemerkt, die private nicht gewählte WHO, nach der Willkür der Entscheidung des Generaldirektors und den Interessen der Pharmaindustrie.</w:t>
      </w:r>
    </w:p>
    <w:p w:rsidR="004545D0" w:rsidRPr="004545D0" w:rsidRDefault="004545D0" w:rsidP="004545D0">
      <w:pPr>
        <w:rPr>
          <w:sz w:val="21"/>
          <w:szCs w:val="21"/>
          <w:lang w:val="de-DE"/>
        </w:rPr>
      </w:pPr>
    </w:p>
    <w:p w:rsidR="004545D0" w:rsidRDefault="004545D0" w:rsidP="004545D0">
      <w:pPr>
        <w:rPr>
          <w:sz w:val="21"/>
          <w:szCs w:val="21"/>
          <w:lang w:val="de-DE"/>
        </w:rPr>
      </w:pPr>
      <w:r w:rsidRPr="004545D0">
        <w:rPr>
          <w:sz w:val="21"/>
          <w:szCs w:val="21"/>
          <w:lang w:val="de-DE"/>
        </w:rPr>
        <w:t xml:space="preserve">Hier hätte eine vorangehende kritische Auswertung von Fehlleistungen während der C-19-Krise dringend Not getan, um nicht Fehler zu wiederholen oder gar festzuschreiben. So wurde 2020 mit hohen Modellen </w:t>
      </w:r>
      <w:r w:rsidRPr="004545D0">
        <w:rPr>
          <w:sz w:val="21"/>
          <w:szCs w:val="21"/>
          <w:lang w:val="de-DE"/>
        </w:rPr>
        <w:lastRenderedPageBreak/>
        <w:t>der Sterblichkeitsraten gerechnet, obwohl diese unter derjenigen einer mittleren Grippewelle lagen (0,1 – 0,5), woran in der Schweiz jeden Winter schon immer 2000 - 2500 Menschen sterben. Und ein Lockdown wurde erst dann verhängt, als der R-Faktor schon wieder unter 1 gesunken war. In der Schweiz gab es 2020 keine wesentliche Übersterblichkeit – unter 70 Jahren war sie 0.</w:t>
      </w:r>
    </w:p>
    <w:p w:rsidR="004545D0" w:rsidRPr="004545D0" w:rsidRDefault="004545D0" w:rsidP="004545D0">
      <w:pPr>
        <w:rPr>
          <w:sz w:val="21"/>
          <w:szCs w:val="21"/>
          <w:lang w:val="de-DE"/>
        </w:rPr>
      </w:pPr>
    </w:p>
    <w:p w:rsidR="004545D0" w:rsidRDefault="004545D0" w:rsidP="004545D0">
      <w:pPr>
        <w:rPr>
          <w:sz w:val="21"/>
          <w:szCs w:val="21"/>
          <w:lang w:val="de-DE"/>
        </w:rPr>
      </w:pPr>
      <w:r w:rsidRPr="004545D0">
        <w:rPr>
          <w:sz w:val="21"/>
          <w:szCs w:val="21"/>
          <w:lang w:val="de-DE"/>
        </w:rPr>
        <w:t xml:space="preserve">So hätte schon von Anfang an im Jahr 2020 keine </w:t>
      </w:r>
      <w:r w:rsidR="000A3E75" w:rsidRPr="0057659F">
        <w:rPr>
          <w:sz w:val="21"/>
          <w:szCs w:val="21"/>
          <w:lang w:val="de-DE"/>
        </w:rPr>
        <w:t>«</w:t>
      </w:r>
      <w:r w:rsidRPr="004545D0">
        <w:rPr>
          <w:sz w:val="21"/>
          <w:szCs w:val="21"/>
          <w:lang w:val="de-DE"/>
        </w:rPr>
        <w:t>besondere Lage</w:t>
      </w:r>
      <w:r w:rsidR="0024123C" w:rsidRPr="0057659F">
        <w:rPr>
          <w:sz w:val="21"/>
          <w:szCs w:val="21"/>
          <w:lang w:val="de-DE"/>
        </w:rPr>
        <w:t>»</w:t>
      </w:r>
      <w:r w:rsidRPr="004545D0">
        <w:rPr>
          <w:sz w:val="21"/>
          <w:szCs w:val="21"/>
          <w:lang w:val="de-DE"/>
        </w:rPr>
        <w:t xml:space="preserve"> ausgerufen werden dürfen, da eine fachkundig durchgeführte Lagebeurteilung schon damals gezeigt hätte, dass eine morbiditäts- und </w:t>
      </w:r>
      <w:proofErr w:type="spellStart"/>
      <w:r w:rsidRPr="004545D0">
        <w:rPr>
          <w:sz w:val="21"/>
          <w:szCs w:val="21"/>
          <w:lang w:val="de-DE"/>
        </w:rPr>
        <w:t>mortalitätsmässig</w:t>
      </w:r>
      <w:proofErr w:type="spellEnd"/>
      <w:r w:rsidRPr="004545D0">
        <w:rPr>
          <w:sz w:val="21"/>
          <w:szCs w:val="21"/>
          <w:lang w:val="de-DE"/>
        </w:rPr>
        <w:t xml:space="preserve"> begründete Gefährdung nie vorgelegen hat. Die zahllosen Fehler und das trotz einer extra eingesetzten </w:t>
      </w:r>
      <w:r w:rsidR="000A3E75" w:rsidRPr="0057659F">
        <w:rPr>
          <w:sz w:val="21"/>
          <w:szCs w:val="21"/>
          <w:lang w:val="de-DE"/>
        </w:rPr>
        <w:t>«</w:t>
      </w:r>
      <w:r w:rsidRPr="004545D0">
        <w:rPr>
          <w:sz w:val="21"/>
          <w:szCs w:val="21"/>
          <w:lang w:val="de-DE"/>
        </w:rPr>
        <w:t>Taskforce</w:t>
      </w:r>
      <w:r w:rsidR="0024123C" w:rsidRPr="0057659F">
        <w:rPr>
          <w:sz w:val="21"/>
          <w:szCs w:val="21"/>
          <w:lang w:val="de-DE"/>
        </w:rPr>
        <w:t>»</w:t>
      </w:r>
      <w:r w:rsidRPr="004545D0">
        <w:rPr>
          <w:sz w:val="21"/>
          <w:szCs w:val="21"/>
          <w:lang w:val="de-DE"/>
        </w:rPr>
        <w:t xml:space="preserve"> völlig unprofessionelle Krisenmanagement können in wenigen Worten nicht beschrieben werden.</w:t>
      </w:r>
    </w:p>
    <w:p w:rsidR="004545D0" w:rsidRPr="004545D0" w:rsidRDefault="004545D0" w:rsidP="004545D0">
      <w:pPr>
        <w:rPr>
          <w:sz w:val="21"/>
          <w:szCs w:val="21"/>
          <w:lang w:val="de-DE"/>
        </w:rPr>
      </w:pPr>
    </w:p>
    <w:p w:rsidR="004A0B5A" w:rsidRDefault="004545D0" w:rsidP="004545D0">
      <w:pPr>
        <w:rPr>
          <w:sz w:val="21"/>
          <w:szCs w:val="21"/>
          <w:lang w:val="de-DE"/>
        </w:rPr>
      </w:pPr>
      <w:r w:rsidRPr="004545D0">
        <w:rPr>
          <w:sz w:val="21"/>
          <w:szCs w:val="21"/>
          <w:lang w:val="de-DE"/>
        </w:rPr>
        <w:t xml:space="preserve">Mit so vielen Unklarheiten bereitet das </w:t>
      </w:r>
      <w:proofErr w:type="spellStart"/>
      <w:r w:rsidRPr="004545D0">
        <w:rPr>
          <w:sz w:val="21"/>
          <w:szCs w:val="21"/>
          <w:lang w:val="de-DE"/>
        </w:rPr>
        <w:t>EpG</w:t>
      </w:r>
      <w:proofErr w:type="spellEnd"/>
      <w:r w:rsidRPr="004545D0">
        <w:rPr>
          <w:sz w:val="21"/>
          <w:szCs w:val="21"/>
          <w:lang w:val="de-DE"/>
        </w:rPr>
        <w:t xml:space="preserve"> den besten Boden für die Verfolgung von Partikularinteressen, nationalen wie internationalen, die sich auf der Basis einer entstehenden Angst in der Bevölkerung dann leicht durchsetzen lassen. Insbesondere die Kompetenzen des Bundesrates werden durch die Revision massiv ausgeweitet.</w:t>
      </w:r>
    </w:p>
    <w:p w:rsidR="004545D0" w:rsidRDefault="004545D0" w:rsidP="004545D0">
      <w:pPr>
        <w:rPr>
          <w:sz w:val="21"/>
          <w:szCs w:val="21"/>
          <w:lang w:val="de-DE"/>
        </w:rPr>
      </w:pPr>
    </w:p>
    <w:p w:rsidR="004545D0" w:rsidRPr="00D11D55" w:rsidRDefault="00BC69FD" w:rsidP="004545D0">
      <w:pPr>
        <w:rPr>
          <w:b/>
          <w:bCs/>
          <w:sz w:val="21"/>
          <w:szCs w:val="21"/>
        </w:rPr>
      </w:pPr>
      <w:r>
        <w:rPr>
          <w:b/>
          <w:bCs/>
          <w:sz w:val="21"/>
          <w:szCs w:val="21"/>
        </w:rPr>
        <w:t>1.2</w:t>
      </w:r>
      <w:r w:rsidR="004545D0" w:rsidRPr="00D11D55">
        <w:rPr>
          <w:b/>
          <w:bCs/>
          <w:sz w:val="21"/>
          <w:szCs w:val="21"/>
        </w:rPr>
        <w:tab/>
      </w:r>
      <w:r w:rsidR="004545D0">
        <w:rPr>
          <w:b/>
          <w:bCs/>
          <w:sz w:val="21"/>
          <w:szCs w:val="21"/>
        </w:rPr>
        <w:t>Durcheinander und Planung</w:t>
      </w:r>
    </w:p>
    <w:p w:rsidR="004A0B5A" w:rsidRDefault="004A0B5A" w:rsidP="004A0B5A">
      <w:pPr>
        <w:rPr>
          <w:sz w:val="21"/>
          <w:szCs w:val="21"/>
          <w:lang w:val="de-DE"/>
        </w:rPr>
      </w:pPr>
    </w:p>
    <w:p w:rsidR="0057659F" w:rsidRDefault="0057659F" w:rsidP="0057659F">
      <w:pPr>
        <w:rPr>
          <w:sz w:val="21"/>
          <w:szCs w:val="21"/>
          <w:lang w:val="de-DE"/>
        </w:rPr>
      </w:pPr>
      <w:r w:rsidRPr="0057659F">
        <w:rPr>
          <w:sz w:val="21"/>
          <w:szCs w:val="21"/>
          <w:lang w:val="de-DE"/>
        </w:rPr>
        <w:t xml:space="preserve">Die Revision wurde nicht längerfristig angekündigt oder geplant (1.5 Seite 19 Erläuterungen), womit die Resultate einer breiten, transparenten Aufarbeitung der C-19-Krise hätten integriert werden können. Angeblich sind zwar «Erfahrungen aus der C-19-Krise» mit eingeflossen, ohne aber der Tatsache der </w:t>
      </w:r>
      <w:r w:rsidRPr="0057659F">
        <w:rPr>
          <w:b/>
          <w:bCs/>
          <w:sz w:val="21"/>
          <w:szCs w:val="21"/>
          <w:lang w:val="de-DE"/>
        </w:rPr>
        <w:t>sehr kontroversen</w:t>
      </w:r>
      <w:r w:rsidRPr="0057659F">
        <w:rPr>
          <w:sz w:val="21"/>
          <w:szCs w:val="21"/>
          <w:lang w:val="de-DE"/>
        </w:rPr>
        <w:t xml:space="preserve"> Beurteilungen der behördlichen Anweisungen und Massnahmen in irgendeiner Art und Weise Rechnung zu tragen. Die betroffenen Behörden haben sich bisher nur selber für ihre Leistungen gelobt, und entsprechend scheinen bei vielen Punkten der vorgeschlagenen Revision eben diese Leistungen als Vorbilder zu dienen.</w:t>
      </w:r>
    </w:p>
    <w:p w:rsidR="0057659F" w:rsidRPr="0057659F" w:rsidRDefault="0057659F" w:rsidP="0057659F">
      <w:pPr>
        <w:rPr>
          <w:sz w:val="21"/>
          <w:szCs w:val="21"/>
          <w:lang w:val="de-DE"/>
        </w:rPr>
      </w:pPr>
    </w:p>
    <w:p w:rsidR="004A0B5A" w:rsidRDefault="0057659F" w:rsidP="0057659F">
      <w:pPr>
        <w:rPr>
          <w:sz w:val="21"/>
          <w:szCs w:val="21"/>
          <w:lang w:val="de-DE"/>
        </w:rPr>
      </w:pPr>
      <w:r w:rsidRPr="0057659F">
        <w:rPr>
          <w:sz w:val="21"/>
          <w:szCs w:val="21"/>
          <w:lang w:val="de-DE"/>
        </w:rPr>
        <w:t xml:space="preserve">Der Revisionstextentwurf wirkt auch wie mit ziemlich </w:t>
      </w:r>
      <w:proofErr w:type="spellStart"/>
      <w:r w:rsidRPr="0057659F">
        <w:rPr>
          <w:sz w:val="21"/>
          <w:szCs w:val="21"/>
          <w:lang w:val="de-DE"/>
        </w:rPr>
        <w:t>heisser</w:t>
      </w:r>
      <w:proofErr w:type="spellEnd"/>
      <w:r w:rsidRPr="0057659F">
        <w:rPr>
          <w:sz w:val="21"/>
          <w:szCs w:val="21"/>
          <w:lang w:val="de-DE"/>
        </w:rPr>
        <w:t xml:space="preserve"> Nadel gestrickt: Anders lässt sich das Durcheinander an Themen, oft auch völlig sachfremden Themen (wie z.B. Fortbildungspflicht für Ärzte, Subventionen und Finanzhilfen und die 20mal erwähnten Impfungen), sowie Wiederholungen und Aufblähungen des Textes, nicht erklären. Solch ein verworrener Gesetzestext entspricht nicht unserem Selbstverständnis von Schweizer Sorgfalt und Präzision. Das ist nicht nur unschön, sondern resultiert auch in einem Zuständigkeitssalat.</w:t>
      </w:r>
    </w:p>
    <w:p w:rsidR="004A0B5A" w:rsidRDefault="004A0B5A" w:rsidP="004A0B5A">
      <w:pPr>
        <w:rPr>
          <w:sz w:val="21"/>
          <w:szCs w:val="21"/>
          <w:lang w:val="de-DE"/>
        </w:rPr>
      </w:pPr>
    </w:p>
    <w:p w:rsidR="0057659F" w:rsidRPr="00D11D55" w:rsidRDefault="00BC69FD" w:rsidP="0057659F">
      <w:pPr>
        <w:rPr>
          <w:b/>
          <w:bCs/>
          <w:sz w:val="21"/>
          <w:szCs w:val="21"/>
        </w:rPr>
      </w:pPr>
      <w:r>
        <w:rPr>
          <w:b/>
          <w:bCs/>
          <w:sz w:val="21"/>
          <w:szCs w:val="21"/>
        </w:rPr>
        <w:t>1.3</w:t>
      </w:r>
      <w:r w:rsidR="0057659F" w:rsidRPr="00D11D55">
        <w:rPr>
          <w:b/>
          <w:bCs/>
          <w:sz w:val="21"/>
          <w:szCs w:val="21"/>
        </w:rPr>
        <w:tab/>
      </w:r>
      <w:r w:rsidR="0057659F">
        <w:rPr>
          <w:b/>
          <w:bCs/>
          <w:sz w:val="21"/>
          <w:szCs w:val="21"/>
        </w:rPr>
        <w:t>Subsidiarität</w:t>
      </w:r>
    </w:p>
    <w:p w:rsidR="004A0B5A" w:rsidRDefault="004A0B5A" w:rsidP="004A0B5A">
      <w:pPr>
        <w:rPr>
          <w:sz w:val="21"/>
          <w:szCs w:val="21"/>
          <w:lang w:val="de-DE"/>
        </w:rPr>
      </w:pPr>
    </w:p>
    <w:p w:rsidR="0057659F" w:rsidRDefault="0057659F" w:rsidP="0057659F">
      <w:pPr>
        <w:rPr>
          <w:sz w:val="21"/>
          <w:szCs w:val="21"/>
          <w:lang w:val="de-DE"/>
        </w:rPr>
      </w:pPr>
      <w:r w:rsidRPr="0057659F">
        <w:rPr>
          <w:sz w:val="21"/>
          <w:szCs w:val="21"/>
          <w:lang w:val="de-DE"/>
        </w:rPr>
        <w:t xml:space="preserve">Der allererste, erweiterte Zweck-Absatz (Art. 2 Abs. 2 Bst. e und f sowie Abs. 3) verlangt, dass im </w:t>
      </w:r>
      <w:proofErr w:type="spellStart"/>
      <w:r w:rsidRPr="0057659F">
        <w:rPr>
          <w:sz w:val="21"/>
          <w:szCs w:val="21"/>
          <w:lang w:val="de-DE"/>
        </w:rPr>
        <w:t>EpG</w:t>
      </w:r>
      <w:proofErr w:type="spellEnd"/>
      <w:r w:rsidRPr="0057659F">
        <w:rPr>
          <w:sz w:val="21"/>
          <w:szCs w:val="21"/>
          <w:lang w:val="de-DE"/>
        </w:rPr>
        <w:t xml:space="preserve"> </w:t>
      </w:r>
      <w:r w:rsidR="000A3E75" w:rsidRPr="0057659F">
        <w:rPr>
          <w:b/>
          <w:bCs/>
          <w:sz w:val="21"/>
          <w:szCs w:val="21"/>
          <w:lang w:val="de-DE"/>
        </w:rPr>
        <w:t>«</w:t>
      </w:r>
      <w:r w:rsidRPr="0057659F">
        <w:rPr>
          <w:b/>
          <w:bCs/>
          <w:sz w:val="21"/>
          <w:szCs w:val="21"/>
          <w:lang w:val="de-DE"/>
        </w:rPr>
        <w:t xml:space="preserve">die Grundsätze der Subsidiarität, der Wirksamkeit und der </w:t>
      </w:r>
      <w:proofErr w:type="spellStart"/>
      <w:r w:rsidRPr="0057659F">
        <w:rPr>
          <w:b/>
          <w:bCs/>
          <w:sz w:val="21"/>
          <w:szCs w:val="21"/>
          <w:lang w:val="de-DE"/>
        </w:rPr>
        <w:t>Verhältnismässigkeit</w:t>
      </w:r>
      <w:proofErr w:type="spellEnd"/>
      <w:r w:rsidR="0024123C" w:rsidRPr="0057659F">
        <w:rPr>
          <w:sz w:val="21"/>
          <w:szCs w:val="21"/>
          <w:lang w:val="de-DE"/>
        </w:rPr>
        <w:t>»</w:t>
      </w:r>
      <w:r w:rsidRPr="0057659F">
        <w:rPr>
          <w:sz w:val="21"/>
          <w:szCs w:val="21"/>
          <w:lang w:val="de-DE"/>
        </w:rPr>
        <w:t xml:space="preserve"> zu berücksichtigen seien. Dies ist natürlich sehr zu </w:t>
      </w:r>
      <w:proofErr w:type="spellStart"/>
      <w:r w:rsidRPr="0057659F">
        <w:rPr>
          <w:sz w:val="21"/>
          <w:szCs w:val="21"/>
          <w:lang w:val="de-DE"/>
        </w:rPr>
        <w:t>begrüssen</w:t>
      </w:r>
      <w:proofErr w:type="spellEnd"/>
      <w:r w:rsidRPr="0057659F">
        <w:rPr>
          <w:sz w:val="21"/>
          <w:szCs w:val="21"/>
          <w:lang w:val="de-DE"/>
        </w:rPr>
        <w:t>.</w:t>
      </w:r>
    </w:p>
    <w:p w:rsidR="0057659F" w:rsidRPr="0057659F" w:rsidRDefault="0057659F" w:rsidP="0057659F">
      <w:pPr>
        <w:rPr>
          <w:sz w:val="21"/>
          <w:szCs w:val="21"/>
          <w:lang w:val="de-DE"/>
        </w:rPr>
      </w:pPr>
    </w:p>
    <w:p w:rsidR="0057659F" w:rsidRDefault="0057659F" w:rsidP="0057659F">
      <w:pPr>
        <w:rPr>
          <w:sz w:val="21"/>
          <w:szCs w:val="21"/>
          <w:lang w:val="de-DE"/>
        </w:rPr>
      </w:pPr>
      <w:r w:rsidRPr="0057659F">
        <w:rPr>
          <w:sz w:val="21"/>
          <w:szCs w:val="21"/>
          <w:lang w:val="de-DE"/>
        </w:rPr>
        <w:t xml:space="preserve">Sprechen wir zunächst von der Subsidiarität. Hier spricht der gesamte Revisionsvorschlag eine ganz andere, dem </w:t>
      </w:r>
      <w:proofErr w:type="gramStart"/>
      <w:r w:rsidRPr="0057659F">
        <w:rPr>
          <w:sz w:val="21"/>
          <w:szCs w:val="21"/>
          <w:lang w:val="de-DE"/>
        </w:rPr>
        <w:t>eingangs deklarierten Grundsatz</w:t>
      </w:r>
      <w:proofErr w:type="gramEnd"/>
      <w:r w:rsidRPr="0057659F">
        <w:rPr>
          <w:sz w:val="21"/>
          <w:szCs w:val="21"/>
          <w:lang w:val="de-DE"/>
        </w:rPr>
        <w:t xml:space="preserve"> diametral widersprechende Sprache: Möglichst alle Aspekte des Gesundheitswesens sollen mit diesem Gesetz auf Bundesebene geregelt werden. Einer uferlosen Ausbreitung der Gesundheitsbürokratie werden damit Tür und Tor geöffnet. Kantonsbeteiligung ist jeweils nur mit Kann-Formulierungen vorgesehen.</w:t>
      </w:r>
    </w:p>
    <w:p w:rsidR="0057659F" w:rsidRPr="0057659F" w:rsidRDefault="0057659F" w:rsidP="0057659F">
      <w:pPr>
        <w:rPr>
          <w:sz w:val="21"/>
          <w:szCs w:val="21"/>
          <w:lang w:val="de-DE"/>
        </w:rPr>
      </w:pPr>
    </w:p>
    <w:p w:rsidR="0057659F" w:rsidRDefault="0057659F" w:rsidP="0057659F">
      <w:pPr>
        <w:rPr>
          <w:sz w:val="21"/>
          <w:szCs w:val="21"/>
          <w:lang w:val="de-DE"/>
        </w:rPr>
      </w:pPr>
      <w:r w:rsidRPr="0057659F">
        <w:rPr>
          <w:sz w:val="21"/>
          <w:szCs w:val="21"/>
          <w:lang w:val="de-DE"/>
        </w:rPr>
        <w:t xml:space="preserve">Zur Zeit ist die grundsätzliche Sicherstellung einer genügenden Gesundheitsversorgung und Spitalplanung in der Schweiz im Sinne der Subsidiarität und damit kantonal geregelt. Auch wenn es in gewissen politischen Kreisen Bestrebungen gibt, dies zugunsten einer stärkeren Zentralisierung zu verändern, ist das </w:t>
      </w:r>
      <w:proofErr w:type="spellStart"/>
      <w:r w:rsidRPr="0057659F">
        <w:rPr>
          <w:sz w:val="21"/>
          <w:szCs w:val="21"/>
          <w:lang w:val="de-DE"/>
        </w:rPr>
        <w:t>EpG</w:t>
      </w:r>
      <w:proofErr w:type="spellEnd"/>
      <w:r w:rsidRPr="0057659F">
        <w:rPr>
          <w:sz w:val="21"/>
          <w:szCs w:val="21"/>
          <w:lang w:val="de-DE"/>
        </w:rPr>
        <w:t xml:space="preserve"> gewiss nicht der rechte Ort, um solche Anliegen voran zu treiben, die mit dem Zweck des Gesetzes nicht direkt zu tun haben, sie sozusagen durch die Hintertür einzuführen.</w:t>
      </w:r>
    </w:p>
    <w:p w:rsidR="0057659F" w:rsidRPr="0057659F" w:rsidRDefault="0057659F" w:rsidP="0057659F">
      <w:pPr>
        <w:rPr>
          <w:sz w:val="21"/>
          <w:szCs w:val="21"/>
          <w:lang w:val="de-DE"/>
        </w:rPr>
      </w:pPr>
    </w:p>
    <w:p w:rsidR="0057659F" w:rsidRDefault="0057659F">
      <w:pPr>
        <w:rPr>
          <w:sz w:val="21"/>
          <w:szCs w:val="21"/>
        </w:rPr>
      </w:pPr>
      <w:r w:rsidRPr="0057659F">
        <w:rPr>
          <w:sz w:val="21"/>
          <w:szCs w:val="21"/>
          <w:lang w:val="de-DE"/>
        </w:rPr>
        <w:t xml:space="preserve">Die C-19-Krise bot auch hier ein Beispiel dafür, wie die Dinge ganz gewiss nicht laufen dürfen. So </w:t>
      </w:r>
      <w:proofErr w:type="spellStart"/>
      <w:r w:rsidRPr="0057659F">
        <w:rPr>
          <w:sz w:val="21"/>
          <w:szCs w:val="21"/>
          <w:lang w:val="de-DE"/>
        </w:rPr>
        <w:t>äusserte</w:t>
      </w:r>
      <w:proofErr w:type="spellEnd"/>
      <w:r w:rsidRPr="0057659F">
        <w:rPr>
          <w:sz w:val="21"/>
          <w:szCs w:val="21"/>
          <w:lang w:val="de-DE"/>
        </w:rPr>
        <w:t xml:space="preserve"> im Herbst 2020 die </w:t>
      </w:r>
      <w:r w:rsidR="000A3E75" w:rsidRPr="0057659F">
        <w:rPr>
          <w:sz w:val="21"/>
          <w:szCs w:val="21"/>
          <w:lang w:val="de-DE"/>
        </w:rPr>
        <w:t>«</w:t>
      </w:r>
      <w:r w:rsidRPr="0057659F">
        <w:rPr>
          <w:sz w:val="21"/>
          <w:szCs w:val="21"/>
          <w:lang w:val="de-DE"/>
        </w:rPr>
        <w:t>Taskforce</w:t>
      </w:r>
      <w:r w:rsidR="0024123C" w:rsidRPr="0057659F">
        <w:rPr>
          <w:sz w:val="21"/>
          <w:szCs w:val="21"/>
          <w:lang w:val="de-DE"/>
        </w:rPr>
        <w:t>»</w:t>
      </w:r>
      <w:r w:rsidRPr="0057659F">
        <w:rPr>
          <w:sz w:val="21"/>
          <w:szCs w:val="21"/>
          <w:lang w:val="de-DE"/>
        </w:rPr>
        <w:t xml:space="preserve"> des Bundes Befürchtungen wegen fehlenden Kapazitäten in den Schweizer Spitälern. Massnahmen wurden verschärft, um </w:t>
      </w:r>
      <w:proofErr w:type="gramStart"/>
      <w:r w:rsidRPr="0057659F">
        <w:rPr>
          <w:sz w:val="21"/>
          <w:szCs w:val="21"/>
          <w:lang w:val="de-DE"/>
        </w:rPr>
        <w:t>dem Rechnung</w:t>
      </w:r>
      <w:proofErr w:type="gramEnd"/>
      <w:r w:rsidRPr="0057659F">
        <w:rPr>
          <w:sz w:val="21"/>
          <w:szCs w:val="21"/>
          <w:lang w:val="de-DE"/>
        </w:rPr>
        <w:t xml:space="preserve"> zu tragen. Zugleich wurden im </w:t>
      </w:r>
      <w:r w:rsidRPr="0057659F">
        <w:rPr>
          <w:sz w:val="21"/>
          <w:szCs w:val="21"/>
          <w:lang w:val="de-DE"/>
        </w:rPr>
        <w:lastRenderedPageBreak/>
        <w:t>Laufe der C-19-Krise 40% der Spitalbetten abgebaut und trotzdem kam es nie zu einer Knappheit, sondern ganz im Gegenteil: zeitweise standen ganze Abteilungen leer.</w:t>
      </w:r>
    </w:p>
    <w:p w:rsidR="00D11D55" w:rsidRPr="00B97E12" w:rsidRDefault="00D11D55">
      <w:pPr>
        <w:rPr>
          <w:sz w:val="21"/>
          <w:szCs w:val="21"/>
        </w:rPr>
      </w:pPr>
    </w:p>
    <w:p w:rsidR="003C14A2" w:rsidRPr="00D11D55" w:rsidRDefault="00BC69FD">
      <w:pPr>
        <w:rPr>
          <w:b/>
          <w:bCs/>
          <w:sz w:val="21"/>
          <w:szCs w:val="21"/>
        </w:rPr>
      </w:pPr>
      <w:r>
        <w:rPr>
          <w:b/>
          <w:bCs/>
          <w:sz w:val="21"/>
          <w:szCs w:val="21"/>
        </w:rPr>
        <w:t>1.4</w:t>
      </w:r>
      <w:r w:rsidR="003C14A2" w:rsidRPr="00D11D55">
        <w:rPr>
          <w:b/>
          <w:bCs/>
          <w:sz w:val="21"/>
          <w:szCs w:val="21"/>
        </w:rPr>
        <w:tab/>
      </w:r>
      <w:r w:rsidR="0057659F">
        <w:rPr>
          <w:b/>
          <w:bCs/>
          <w:sz w:val="21"/>
          <w:szCs w:val="21"/>
        </w:rPr>
        <w:t>Grundsätze der Wirksamkeit und Verhältnismässigkeit</w:t>
      </w:r>
    </w:p>
    <w:p w:rsidR="00B97E12" w:rsidRDefault="00B97E12">
      <w:pPr>
        <w:rPr>
          <w:sz w:val="21"/>
          <w:szCs w:val="21"/>
        </w:rPr>
      </w:pPr>
    </w:p>
    <w:p w:rsidR="0057659F" w:rsidRDefault="0057659F" w:rsidP="0057659F">
      <w:pPr>
        <w:rPr>
          <w:sz w:val="21"/>
          <w:szCs w:val="21"/>
          <w:lang w:val="de-DE"/>
        </w:rPr>
      </w:pPr>
      <w:r w:rsidRPr="0057659F">
        <w:rPr>
          <w:sz w:val="21"/>
          <w:szCs w:val="21"/>
          <w:lang w:val="de-DE"/>
        </w:rPr>
        <w:t xml:space="preserve">Auch die Grundsätze der Wirksamkeit und </w:t>
      </w:r>
      <w:proofErr w:type="spellStart"/>
      <w:r w:rsidRPr="0057659F">
        <w:rPr>
          <w:sz w:val="21"/>
          <w:szCs w:val="21"/>
          <w:lang w:val="de-DE"/>
        </w:rPr>
        <w:t>Verhältnismässigkeit</w:t>
      </w:r>
      <w:proofErr w:type="spellEnd"/>
      <w:r w:rsidRPr="0057659F">
        <w:rPr>
          <w:sz w:val="21"/>
          <w:szCs w:val="21"/>
          <w:lang w:val="de-DE"/>
        </w:rPr>
        <w:t xml:space="preserve"> finden neu Eingang ins Gesetz, was natürlich zu </w:t>
      </w:r>
      <w:proofErr w:type="spellStart"/>
      <w:r w:rsidRPr="0057659F">
        <w:rPr>
          <w:sz w:val="21"/>
          <w:szCs w:val="21"/>
          <w:lang w:val="de-DE"/>
        </w:rPr>
        <w:t>begrüssen</w:t>
      </w:r>
      <w:proofErr w:type="spellEnd"/>
      <w:r w:rsidRPr="0057659F">
        <w:rPr>
          <w:sz w:val="21"/>
          <w:szCs w:val="21"/>
          <w:lang w:val="de-DE"/>
        </w:rPr>
        <w:t xml:space="preserve"> ist. Wären gerade sie in der Corona-Epidemie tatsächlich berücksichtigt worden, hätte massiver Schaden für die allgemeine physische und psychische Gesundheit sowie für die Volkswirtschaft vermieden werden können. Soll sich das in Zukunft also ändern? Natürlich reicht es dafür nicht, so etwas in einen Zweckartikel zu schreiben, während dann im gesamten Rest des Textes davon nie mehr die Rede ist. So kann aber ein solcher Satz leider nur als Feigenblatt verstanden werden.</w:t>
      </w:r>
    </w:p>
    <w:p w:rsidR="0057659F" w:rsidRPr="0057659F" w:rsidRDefault="0057659F" w:rsidP="0057659F">
      <w:pPr>
        <w:rPr>
          <w:sz w:val="21"/>
          <w:szCs w:val="21"/>
          <w:lang w:val="de-DE"/>
        </w:rPr>
      </w:pPr>
    </w:p>
    <w:p w:rsidR="0057659F" w:rsidRPr="00B97E12" w:rsidRDefault="0057659F">
      <w:pPr>
        <w:rPr>
          <w:sz w:val="21"/>
          <w:szCs w:val="21"/>
        </w:rPr>
      </w:pPr>
      <w:r w:rsidRPr="0057659F">
        <w:rPr>
          <w:sz w:val="21"/>
          <w:szCs w:val="21"/>
          <w:lang w:val="de-DE"/>
        </w:rPr>
        <w:t xml:space="preserve">Dem Bundesrat sollen durch die Revision mehr Kompetenzen eingeräumt werden. Die Anhörungen von Kantonen und Kommissionen sind nur durch Kann-Bestimmungen erwähnt, am Ende also wirkungslos: Makulatur. Letztendlich kann der Bundesrat allein bestimmen. So wie auch Tedros Adhanom Ghebreyesus, der aktuelle WHO-Vorsitzende, im Alleingang eine Affenpockenpandemie ausrufen konnte. In Zukunft soll eine solche Ausrufung dem Bundesrat unmittelbar Notverordnungskompetenzen verleihen. Er würde praktisch zum Alleinherrscher. Von den Grundsätzen der Wirksamkeit und </w:t>
      </w:r>
      <w:proofErr w:type="spellStart"/>
      <w:r w:rsidRPr="0057659F">
        <w:rPr>
          <w:sz w:val="21"/>
          <w:szCs w:val="21"/>
          <w:lang w:val="de-DE"/>
        </w:rPr>
        <w:t>Verhältnismässigkeit</w:t>
      </w:r>
      <w:proofErr w:type="spellEnd"/>
      <w:r w:rsidRPr="0057659F">
        <w:rPr>
          <w:sz w:val="21"/>
          <w:szCs w:val="21"/>
          <w:lang w:val="de-DE"/>
        </w:rPr>
        <w:t xml:space="preserve"> ist in diesem Kontext keine Rede mehr: Der Bundesrat ist in einem solchen Moment niemandem Rechenschaft schuldig; er kann nach Belieben so oder anders entscheiden, ohne auf irgendwelche Grundsätze behaftet zu werden.</w:t>
      </w:r>
    </w:p>
    <w:p w:rsidR="008D0787" w:rsidRPr="00B97E12" w:rsidRDefault="008D0787">
      <w:pPr>
        <w:rPr>
          <w:sz w:val="21"/>
          <w:szCs w:val="21"/>
        </w:rPr>
      </w:pPr>
    </w:p>
    <w:p w:rsidR="003C14A2" w:rsidRPr="00D11D55" w:rsidRDefault="00BC69FD">
      <w:pPr>
        <w:rPr>
          <w:b/>
          <w:bCs/>
          <w:sz w:val="21"/>
          <w:szCs w:val="21"/>
        </w:rPr>
      </w:pPr>
      <w:r>
        <w:rPr>
          <w:b/>
          <w:bCs/>
          <w:sz w:val="21"/>
          <w:szCs w:val="21"/>
        </w:rPr>
        <w:t>1.5</w:t>
      </w:r>
      <w:r w:rsidR="003C14A2" w:rsidRPr="00D11D55">
        <w:rPr>
          <w:b/>
          <w:bCs/>
          <w:sz w:val="21"/>
          <w:szCs w:val="21"/>
        </w:rPr>
        <w:tab/>
      </w:r>
      <w:r w:rsidR="0057659F">
        <w:rPr>
          <w:b/>
          <w:bCs/>
          <w:sz w:val="21"/>
          <w:szCs w:val="21"/>
        </w:rPr>
        <w:t xml:space="preserve">Salutogenese und psychische Gesundheit werden </w:t>
      </w:r>
      <w:proofErr w:type="spellStart"/>
      <w:r w:rsidR="0057659F">
        <w:rPr>
          <w:b/>
          <w:bCs/>
          <w:sz w:val="21"/>
          <w:szCs w:val="21"/>
        </w:rPr>
        <w:t>niergends</w:t>
      </w:r>
      <w:proofErr w:type="spellEnd"/>
      <w:r w:rsidR="0057659F">
        <w:rPr>
          <w:b/>
          <w:bCs/>
          <w:sz w:val="21"/>
          <w:szCs w:val="21"/>
        </w:rPr>
        <w:t xml:space="preserve"> erwähnt</w:t>
      </w:r>
    </w:p>
    <w:p w:rsidR="003C14A2" w:rsidRDefault="003C14A2">
      <w:pPr>
        <w:rPr>
          <w:sz w:val="21"/>
          <w:szCs w:val="21"/>
        </w:rPr>
      </w:pPr>
    </w:p>
    <w:p w:rsidR="0057659F" w:rsidRPr="0057659F" w:rsidRDefault="0057659F" w:rsidP="0057659F">
      <w:pPr>
        <w:rPr>
          <w:sz w:val="21"/>
          <w:szCs w:val="21"/>
          <w:lang w:val="de-DE"/>
        </w:rPr>
      </w:pPr>
      <w:r w:rsidRPr="0057659F">
        <w:rPr>
          <w:sz w:val="21"/>
          <w:szCs w:val="21"/>
          <w:lang w:val="de-DE"/>
        </w:rPr>
        <w:t xml:space="preserve">Gesundheit muss grundsätzlich vom ganzen Menschen </w:t>
      </w:r>
      <w:proofErr w:type="gramStart"/>
      <w:r w:rsidRPr="0057659F">
        <w:rPr>
          <w:sz w:val="21"/>
          <w:szCs w:val="21"/>
          <w:lang w:val="de-DE"/>
        </w:rPr>
        <w:t>her gedacht</w:t>
      </w:r>
      <w:proofErr w:type="gramEnd"/>
      <w:r w:rsidRPr="0057659F">
        <w:rPr>
          <w:sz w:val="21"/>
          <w:szCs w:val="21"/>
          <w:lang w:val="de-DE"/>
        </w:rPr>
        <w:t xml:space="preserve"> werden. Auch für Bakterien und Viren gilt bekanntlich: das Milieu ist alles. So ist eine gesunde Bevölkerung eine solche,</w:t>
      </w:r>
    </w:p>
    <w:p w:rsidR="0057659F" w:rsidRPr="0057659F" w:rsidRDefault="0057659F" w:rsidP="0057659F">
      <w:pPr>
        <w:numPr>
          <w:ilvl w:val="0"/>
          <w:numId w:val="6"/>
        </w:numPr>
        <w:rPr>
          <w:sz w:val="21"/>
          <w:szCs w:val="21"/>
          <w:lang w:val="de-DE"/>
        </w:rPr>
      </w:pPr>
      <w:r w:rsidRPr="0057659F">
        <w:rPr>
          <w:sz w:val="21"/>
          <w:szCs w:val="21"/>
          <w:lang w:val="de-DE"/>
        </w:rPr>
        <w:t>die sich gesund ernährt,</w:t>
      </w:r>
    </w:p>
    <w:p w:rsidR="0057659F" w:rsidRPr="0057659F" w:rsidRDefault="0057659F" w:rsidP="0057659F">
      <w:pPr>
        <w:numPr>
          <w:ilvl w:val="0"/>
          <w:numId w:val="6"/>
        </w:numPr>
        <w:rPr>
          <w:sz w:val="21"/>
          <w:szCs w:val="21"/>
          <w:lang w:val="de-DE"/>
        </w:rPr>
      </w:pPr>
      <w:r w:rsidRPr="0057659F">
        <w:rPr>
          <w:sz w:val="21"/>
          <w:szCs w:val="21"/>
          <w:lang w:val="de-DE"/>
        </w:rPr>
        <w:t>deren Immunsystem nicht durch Angst und Panikmache geschwächt ist,</w:t>
      </w:r>
    </w:p>
    <w:p w:rsidR="0057659F" w:rsidRPr="0057659F" w:rsidRDefault="0057659F" w:rsidP="0057659F">
      <w:pPr>
        <w:numPr>
          <w:ilvl w:val="0"/>
          <w:numId w:val="6"/>
        </w:numPr>
        <w:rPr>
          <w:sz w:val="21"/>
          <w:szCs w:val="21"/>
          <w:lang w:val="de-DE"/>
        </w:rPr>
      </w:pPr>
      <w:r w:rsidRPr="0057659F">
        <w:rPr>
          <w:sz w:val="21"/>
          <w:szCs w:val="21"/>
          <w:lang w:val="de-DE"/>
        </w:rPr>
        <w:t>die einen genügend hohen Vitamin D3-Spiegel vorweist,</w:t>
      </w:r>
    </w:p>
    <w:p w:rsidR="0057659F" w:rsidRPr="0057659F" w:rsidRDefault="0057659F" w:rsidP="0057659F">
      <w:pPr>
        <w:numPr>
          <w:ilvl w:val="0"/>
          <w:numId w:val="6"/>
        </w:numPr>
        <w:rPr>
          <w:sz w:val="21"/>
          <w:szCs w:val="21"/>
          <w:lang w:val="de-DE"/>
        </w:rPr>
      </w:pPr>
      <w:proofErr w:type="gramStart"/>
      <w:r w:rsidRPr="0057659F">
        <w:rPr>
          <w:sz w:val="21"/>
          <w:szCs w:val="21"/>
          <w:lang w:val="de-DE"/>
        </w:rPr>
        <w:t>die Sport</w:t>
      </w:r>
      <w:proofErr w:type="gramEnd"/>
      <w:r w:rsidRPr="0057659F">
        <w:rPr>
          <w:sz w:val="21"/>
          <w:szCs w:val="21"/>
          <w:lang w:val="de-DE"/>
        </w:rPr>
        <w:t xml:space="preserve"> betreibt,</w:t>
      </w:r>
    </w:p>
    <w:p w:rsidR="0057659F" w:rsidRPr="0057659F" w:rsidRDefault="0057659F" w:rsidP="0057659F">
      <w:pPr>
        <w:numPr>
          <w:ilvl w:val="0"/>
          <w:numId w:val="6"/>
        </w:numPr>
        <w:rPr>
          <w:sz w:val="21"/>
          <w:szCs w:val="21"/>
          <w:lang w:val="de-DE"/>
        </w:rPr>
      </w:pPr>
      <w:r w:rsidRPr="0057659F">
        <w:rPr>
          <w:sz w:val="21"/>
          <w:szCs w:val="21"/>
          <w:lang w:val="de-DE"/>
        </w:rPr>
        <w:t>die zwischenmenschlich im Vertrauen lebt und</w:t>
      </w:r>
    </w:p>
    <w:p w:rsidR="0057659F" w:rsidRDefault="0057659F" w:rsidP="0057659F">
      <w:pPr>
        <w:numPr>
          <w:ilvl w:val="0"/>
          <w:numId w:val="6"/>
        </w:numPr>
        <w:rPr>
          <w:sz w:val="21"/>
          <w:szCs w:val="21"/>
          <w:lang w:val="de-DE"/>
        </w:rPr>
      </w:pPr>
      <w:r w:rsidRPr="0057659F">
        <w:rPr>
          <w:sz w:val="21"/>
          <w:szCs w:val="21"/>
          <w:lang w:val="de-DE"/>
        </w:rPr>
        <w:t>die nicht durch Spaltungen gestresst ist usw.</w:t>
      </w:r>
    </w:p>
    <w:p w:rsidR="0057659F" w:rsidRPr="0057659F" w:rsidRDefault="0057659F" w:rsidP="0057659F">
      <w:pPr>
        <w:ind w:left="720"/>
        <w:rPr>
          <w:sz w:val="21"/>
          <w:szCs w:val="21"/>
          <w:lang w:val="de-DE"/>
        </w:rPr>
      </w:pPr>
    </w:p>
    <w:p w:rsidR="0057659F" w:rsidRDefault="0057659F" w:rsidP="0057659F">
      <w:pPr>
        <w:rPr>
          <w:sz w:val="21"/>
          <w:szCs w:val="21"/>
          <w:lang w:val="de-DE"/>
        </w:rPr>
      </w:pPr>
      <w:r w:rsidRPr="0057659F">
        <w:rPr>
          <w:sz w:val="21"/>
          <w:szCs w:val="21"/>
          <w:lang w:val="de-DE"/>
        </w:rPr>
        <w:t>Sie lebt in Gemeinschaften und im regen Austausch mit den Mitmenschen und ist so bestmöglich für eine Pandemie gewappnet.</w:t>
      </w:r>
      <w:r>
        <w:rPr>
          <w:sz w:val="21"/>
          <w:szCs w:val="21"/>
          <w:lang w:val="de-DE"/>
        </w:rPr>
        <w:t xml:space="preserve"> </w:t>
      </w:r>
      <w:r w:rsidRPr="0057659F">
        <w:rPr>
          <w:sz w:val="21"/>
          <w:szCs w:val="21"/>
          <w:lang w:val="de-DE"/>
        </w:rPr>
        <w:t xml:space="preserve">All diese und viele weitere Faktoren der Psychoimmunologie werden im revidierten </w:t>
      </w:r>
      <w:proofErr w:type="spellStart"/>
      <w:r w:rsidRPr="0057659F">
        <w:rPr>
          <w:sz w:val="21"/>
          <w:szCs w:val="21"/>
          <w:lang w:val="de-DE"/>
        </w:rPr>
        <w:t>EpG</w:t>
      </w:r>
      <w:proofErr w:type="spellEnd"/>
      <w:r w:rsidRPr="0057659F">
        <w:rPr>
          <w:sz w:val="21"/>
          <w:szCs w:val="21"/>
          <w:lang w:val="de-DE"/>
        </w:rPr>
        <w:t xml:space="preserve"> völlig vernachlässigt, die Salutogenese wird mit keinem Wort erwähnt.</w:t>
      </w:r>
    </w:p>
    <w:p w:rsidR="0057659F" w:rsidRPr="0057659F" w:rsidRDefault="0057659F" w:rsidP="0057659F">
      <w:pPr>
        <w:rPr>
          <w:sz w:val="21"/>
          <w:szCs w:val="21"/>
          <w:lang w:val="de-DE"/>
        </w:rPr>
      </w:pPr>
    </w:p>
    <w:p w:rsidR="0057659F" w:rsidRPr="0057659F" w:rsidRDefault="0057659F" w:rsidP="0057659F">
      <w:pPr>
        <w:rPr>
          <w:sz w:val="21"/>
          <w:szCs w:val="21"/>
          <w:lang w:val="de-DE"/>
        </w:rPr>
      </w:pPr>
      <w:r w:rsidRPr="0057659F">
        <w:rPr>
          <w:sz w:val="21"/>
          <w:szCs w:val="21"/>
          <w:lang w:val="de-DE"/>
        </w:rPr>
        <w:t xml:space="preserve">Vielmehr wird wieder auf </w:t>
      </w:r>
      <w:proofErr w:type="spellStart"/>
      <w:r w:rsidRPr="0057659F">
        <w:rPr>
          <w:sz w:val="21"/>
          <w:szCs w:val="21"/>
          <w:lang w:val="de-DE"/>
        </w:rPr>
        <w:t>Einzelmassnahmen</w:t>
      </w:r>
      <w:proofErr w:type="spellEnd"/>
      <w:r w:rsidRPr="0057659F">
        <w:rPr>
          <w:sz w:val="21"/>
          <w:szCs w:val="21"/>
          <w:lang w:val="de-DE"/>
        </w:rPr>
        <w:t xml:space="preserve"> gesetzt, die sich auch in der C-19-Krise bei kritischer Analyse wieder als unwirksam erwiesen haben, was aber auch vorher schon allgemein bekannt war:</w:t>
      </w:r>
    </w:p>
    <w:p w:rsidR="0057659F" w:rsidRPr="0057659F" w:rsidRDefault="0057659F" w:rsidP="0057659F">
      <w:pPr>
        <w:numPr>
          <w:ilvl w:val="0"/>
          <w:numId w:val="7"/>
        </w:numPr>
        <w:rPr>
          <w:sz w:val="21"/>
          <w:szCs w:val="21"/>
          <w:lang w:val="de-DE"/>
        </w:rPr>
      </w:pPr>
      <w:r w:rsidRPr="0057659F">
        <w:rPr>
          <w:sz w:val="21"/>
          <w:szCs w:val="21"/>
          <w:lang w:val="de-DE"/>
        </w:rPr>
        <w:t xml:space="preserve">Masken </w:t>
      </w:r>
      <w:r w:rsidR="00656D7F" w:rsidRPr="0057659F">
        <w:rPr>
          <w:sz w:val="21"/>
          <w:szCs w:val="21"/>
          <w:lang w:val="de-DE"/>
        </w:rPr>
        <w:t>«</w:t>
      </w:r>
      <w:r w:rsidRPr="0057659F">
        <w:rPr>
          <w:sz w:val="21"/>
          <w:szCs w:val="21"/>
          <w:lang w:val="de-DE"/>
        </w:rPr>
        <w:t>wirken</w:t>
      </w:r>
      <w:r w:rsidR="0024123C" w:rsidRPr="0057659F">
        <w:rPr>
          <w:sz w:val="21"/>
          <w:szCs w:val="21"/>
          <w:lang w:val="de-DE"/>
        </w:rPr>
        <w:t>»</w:t>
      </w:r>
      <w:r w:rsidRPr="0057659F">
        <w:rPr>
          <w:sz w:val="21"/>
          <w:szCs w:val="21"/>
          <w:lang w:val="de-DE"/>
        </w:rPr>
        <w:t xml:space="preserve"> im Grunde nur psychologisch und werden wohl auch in erster Linie genau darum verordnet: Damit muss jeder einzelne Mensch direkt sichtbar zeigen, dass er </w:t>
      </w:r>
      <w:r w:rsidR="00656D7F" w:rsidRPr="0057659F">
        <w:rPr>
          <w:sz w:val="21"/>
          <w:szCs w:val="21"/>
          <w:lang w:val="de-DE"/>
        </w:rPr>
        <w:t>«</w:t>
      </w:r>
      <w:r w:rsidRPr="0057659F">
        <w:rPr>
          <w:sz w:val="21"/>
          <w:szCs w:val="21"/>
          <w:lang w:val="de-DE"/>
        </w:rPr>
        <w:t>mitmacht</w:t>
      </w:r>
      <w:r w:rsidR="0024123C" w:rsidRPr="0057659F">
        <w:rPr>
          <w:sz w:val="21"/>
          <w:szCs w:val="21"/>
          <w:lang w:val="de-DE"/>
        </w:rPr>
        <w:t>»</w:t>
      </w:r>
      <w:r w:rsidRPr="0057659F">
        <w:rPr>
          <w:sz w:val="21"/>
          <w:szCs w:val="21"/>
          <w:lang w:val="de-DE"/>
        </w:rPr>
        <w:t xml:space="preserve">, dass er </w:t>
      </w:r>
      <w:r w:rsidR="00656D7F" w:rsidRPr="0057659F">
        <w:rPr>
          <w:sz w:val="21"/>
          <w:szCs w:val="21"/>
          <w:lang w:val="de-DE"/>
        </w:rPr>
        <w:t>«</w:t>
      </w:r>
      <w:r w:rsidRPr="0057659F">
        <w:rPr>
          <w:sz w:val="21"/>
          <w:szCs w:val="21"/>
          <w:lang w:val="de-DE"/>
        </w:rPr>
        <w:t>solidarisch</w:t>
      </w:r>
      <w:r w:rsidR="0024123C" w:rsidRPr="0057659F">
        <w:rPr>
          <w:sz w:val="21"/>
          <w:szCs w:val="21"/>
          <w:lang w:val="de-DE"/>
        </w:rPr>
        <w:t>»</w:t>
      </w:r>
      <w:r w:rsidRPr="0057659F">
        <w:rPr>
          <w:sz w:val="21"/>
          <w:szCs w:val="21"/>
          <w:lang w:val="de-DE"/>
        </w:rPr>
        <w:t xml:space="preserve"> ist.</w:t>
      </w:r>
    </w:p>
    <w:p w:rsidR="0057659F" w:rsidRPr="0057659F" w:rsidRDefault="0057659F" w:rsidP="0057659F">
      <w:pPr>
        <w:numPr>
          <w:ilvl w:val="0"/>
          <w:numId w:val="7"/>
        </w:numPr>
        <w:rPr>
          <w:sz w:val="21"/>
          <w:szCs w:val="21"/>
          <w:lang w:val="de-DE"/>
        </w:rPr>
      </w:pPr>
      <w:proofErr w:type="spellStart"/>
      <w:r w:rsidRPr="0057659F">
        <w:rPr>
          <w:sz w:val="21"/>
          <w:szCs w:val="21"/>
          <w:lang w:val="de-DE"/>
        </w:rPr>
        <w:t>Social</w:t>
      </w:r>
      <w:proofErr w:type="spellEnd"/>
      <w:r w:rsidRPr="0057659F">
        <w:rPr>
          <w:sz w:val="21"/>
          <w:szCs w:val="21"/>
          <w:lang w:val="de-DE"/>
        </w:rPr>
        <w:t xml:space="preserve"> Distancing und Quarantäne, deren Unwirksamkeit bei grippeähnlichen Epidemien, wie im Fall der Masken, auch schon lange bekannt ist, was auch von Antony Fauci anlässlich einer Kongressanhörung 2024 wiederum bestätigt wurde. Es gibt keinen wissenschaftlichen Beleg für diese Massnahmen. Das hatte bereits 2019 die WHO in einer Studie veröffentlicht.</w:t>
      </w:r>
    </w:p>
    <w:p w:rsidR="0057659F" w:rsidRDefault="0057659F" w:rsidP="0057659F">
      <w:pPr>
        <w:rPr>
          <w:sz w:val="21"/>
          <w:szCs w:val="21"/>
          <w:lang w:val="de-DE"/>
        </w:rPr>
      </w:pPr>
    </w:p>
    <w:p w:rsidR="0057659F" w:rsidRDefault="0057659F" w:rsidP="0057659F">
      <w:pPr>
        <w:rPr>
          <w:sz w:val="21"/>
          <w:szCs w:val="21"/>
          <w:lang w:val="de-DE"/>
        </w:rPr>
      </w:pPr>
      <w:r w:rsidRPr="0057659F">
        <w:rPr>
          <w:sz w:val="21"/>
          <w:szCs w:val="21"/>
          <w:lang w:val="de-DE"/>
        </w:rPr>
        <w:t xml:space="preserve">Belastbare wissenschaftliche Wirksamkeitsnachweise gibt es bis heute für all diese Massnahmen in der verordneten Form nicht. Für ihre Durchsetzung ist aber ein hohes </w:t>
      </w:r>
      <w:proofErr w:type="spellStart"/>
      <w:r w:rsidRPr="0057659F">
        <w:rPr>
          <w:sz w:val="21"/>
          <w:szCs w:val="21"/>
          <w:lang w:val="de-DE"/>
        </w:rPr>
        <w:t>Mass</w:t>
      </w:r>
      <w:proofErr w:type="spellEnd"/>
      <w:r w:rsidRPr="0057659F">
        <w:rPr>
          <w:sz w:val="21"/>
          <w:szCs w:val="21"/>
          <w:lang w:val="de-DE"/>
        </w:rPr>
        <w:t xml:space="preserve"> an Druck und sozialer Kontrolle nötig. Es darf angenommen werden, dass die beobachtete markante Zunahme von </w:t>
      </w:r>
      <w:r w:rsidRPr="0057659F">
        <w:rPr>
          <w:b/>
          <w:sz w:val="21"/>
          <w:szCs w:val="21"/>
          <w:lang w:val="de-DE"/>
        </w:rPr>
        <w:t>psychischen Krankheiten</w:t>
      </w:r>
      <w:r w:rsidRPr="0057659F">
        <w:rPr>
          <w:sz w:val="21"/>
          <w:szCs w:val="21"/>
          <w:lang w:val="de-DE"/>
        </w:rPr>
        <w:t xml:space="preserve"> bei Kindern und Erwachsenen, ebenso wie die Zunahme der Suizide, nicht zuletzt auch darauf zurück zu führen sind: </w:t>
      </w:r>
      <w:r w:rsidRPr="0057659F">
        <w:rPr>
          <w:b/>
          <w:sz w:val="21"/>
          <w:szCs w:val="21"/>
          <w:lang w:val="de-DE"/>
        </w:rPr>
        <w:t>Angst macht krank.</w:t>
      </w:r>
      <w:r>
        <w:rPr>
          <w:b/>
          <w:sz w:val="21"/>
          <w:szCs w:val="21"/>
          <w:lang w:val="de-DE"/>
        </w:rPr>
        <w:t xml:space="preserve"> </w:t>
      </w:r>
      <w:r w:rsidRPr="0057659F">
        <w:rPr>
          <w:sz w:val="21"/>
          <w:szCs w:val="21"/>
          <w:lang w:val="de-DE"/>
        </w:rPr>
        <w:t xml:space="preserve">Und die Vorbereitungsindustrie blüht mit der Angstmache. Es handelt sich um Gesundheitsterror und hat mit Gesundheit nichts </w:t>
      </w:r>
      <w:proofErr w:type="spellStart"/>
      <w:r w:rsidRPr="0057659F">
        <w:rPr>
          <w:sz w:val="21"/>
          <w:szCs w:val="21"/>
          <w:lang w:val="de-DE"/>
        </w:rPr>
        <w:t>zutun</w:t>
      </w:r>
      <w:proofErr w:type="spellEnd"/>
      <w:r w:rsidRPr="0057659F">
        <w:rPr>
          <w:sz w:val="21"/>
          <w:szCs w:val="21"/>
          <w:lang w:val="de-DE"/>
        </w:rPr>
        <w:t>.</w:t>
      </w:r>
    </w:p>
    <w:p w:rsidR="0057659F" w:rsidRPr="0057659F" w:rsidRDefault="0057659F" w:rsidP="0057659F">
      <w:pPr>
        <w:rPr>
          <w:b/>
          <w:sz w:val="21"/>
          <w:szCs w:val="21"/>
          <w:lang w:val="de-DE"/>
        </w:rPr>
      </w:pPr>
    </w:p>
    <w:p w:rsidR="0057659F" w:rsidRPr="0057659F" w:rsidRDefault="0057659F" w:rsidP="0057659F">
      <w:pPr>
        <w:rPr>
          <w:sz w:val="21"/>
          <w:szCs w:val="21"/>
          <w:lang w:val="de-DE"/>
        </w:rPr>
      </w:pPr>
      <w:r w:rsidRPr="0057659F">
        <w:rPr>
          <w:sz w:val="21"/>
          <w:szCs w:val="21"/>
          <w:lang w:val="de-DE"/>
        </w:rPr>
        <w:lastRenderedPageBreak/>
        <w:t xml:space="preserve">Auf jeden Fall ist es höchste Zeit, dass die besorgniserregenden psycho-sozialen Auswirkungen der verordneten Massnahmen auf die psychische Gesundheit während der C-19-Krise gründlich untersucht werden. Es kann nicht sein, dass die gleichen Massnahmen nun ohne weiteres in einem revidierten </w:t>
      </w:r>
      <w:proofErr w:type="spellStart"/>
      <w:r w:rsidRPr="0057659F">
        <w:rPr>
          <w:sz w:val="21"/>
          <w:szCs w:val="21"/>
          <w:lang w:val="de-DE"/>
        </w:rPr>
        <w:t>EpG</w:t>
      </w:r>
      <w:proofErr w:type="spellEnd"/>
      <w:r w:rsidRPr="0057659F">
        <w:rPr>
          <w:sz w:val="21"/>
          <w:szCs w:val="21"/>
          <w:lang w:val="de-DE"/>
        </w:rPr>
        <w:t xml:space="preserve"> auch noch gesetzlich festgeschrieben werden sollen.</w:t>
      </w:r>
    </w:p>
    <w:p w:rsidR="00D11D55" w:rsidRDefault="00D11D55">
      <w:pPr>
        <w:rPr>
          <w:sz w:val="21"/>
          <w:szCs w:val="21"/>
        </w:rPr>
      </w:pPr>
    </w:p>
    <w:p w:rsidR="0057659F" w:rsidRDefault="0057659F">
      <w:pPr>
        <w:rPr>
          <w:sz w:val="21"/>
          <w:szCs w:val="21"/>
        </w:rPr>
      </w:pPr>
    </w:p>
    <w:p w:rsidR="0057659F" w:rsidRPr="00D11D55" w:rsidRDefault="00BC69FD" w:rsidP="0057659F">
      <w:pPr>
        <w:rPr>
          <w:b/>
          <w:bCs/>
          <w:sz w:val="21"/>
          <w:szCs w:val="21"/>
        </w:rPr>
      </w:pPr>
      <w:r>
        <w:rPr>
          <w:b/>
          <w:bCs/>
          <w:sz w:val="21"/>
          <w:szCs w:val="21"/>
        </w:rPr>
        <w:t>2</w:t>
      </w:r>
      <w:r w:rsidR="0057659F" w:rsidRPr="00D11D55">
        <w:rPr>
          <w:b/>
          <w:bCs/>
          <w:sz w:val="21"/>
          <w:szCs w:val="21"/>
        </w:rPr>
        <w:tab/>
      </w:r>
      <w:r w:rsidR="0057659F">
        <w:rPr>
          <w:b/>
          <w:bCs/>
          <w:sz w:val="21"/>
          <w:szCs w:val="21"/>
        </w:rPr>
        <w:t>Digitalisierung und der Eingriff in die Privatsphäre</w:t>
      </w:r>
    </w:p>
    <w:p w:rsidR="0057659F" w:rsidRDefault="0057659F">
      <w:pPr>
        <w:rPr>
          <w:sz w:val="21"/>
          <w:szCs w:val="21"/>
        </w:rPr>
      </w:pPr>
    </w:p>
    <w:p w:rsidR="0057659F" w:rsidRDefault="0057659F" w:rsidP="0057659F">
      <w:pPr>
        <w:rPr>
          <w:sz w:val="21"/>
          <w:szCs w:val="21"/>
          <w:lang w:val="de-DE"/>
        </w:rPr>
      </w:pPr>
      <w:r w:rsidRPr="0057659F">
        <w:rPr>
          <w:sz w:val="21"/>
          <w:szCs w:val="21"/>
          <w:lang w:val="de-DE"/>
        </w:rPr>
        <w:t xml:space="preserve">Am 27.10.2021 hat Bundesrat Alain Berset öffentlich kundgetan: </w:t>
      </w:r>
      <w:r w:rsidR="00656D7F" w:rsidRPr="0057659F">
        <w:rPr>
          <w:sz w:val="21"/>
          <w:szCs w:val="21"/>
          <w:lang w:val="de-DE"/>
        </w:rPr>
        <w:t>«</w:t>
      </w:r>
      <w:r w:rsidRPr="0057659F">
        <w:rPr>
          <w:b/>
          <w:bCs/>
          <w:sz w:val="21"/>
          <w:szCs w:val="21"/>
          <w:lang w:val="de-DE"/>
        </w:rPr>
        <w:t>Mit diesem Zertifikat kann man zeigen, dass man nicht ansteckend ist</w:t>
      </w:r>
      <w:r w:rsidR="0024123C" w:rsidRPr="0057659F">
        <w:rPr>
          <w:sz w:val="21"/>
          <w:szCs w:val="21"/>
          <w:lang w:val="de-DE"/>
        </w:rPr>
        <w:t>»</w:t>
      </w:r>
      <w:r w:rsidRPr="0057659F">
        <w:rPr>
          <w:sz w:val="21"/>
          <w:szCs w:val="21"/>
          <w:lang w:val="de-DE"/>
        </w:rPr>
        <w:t xml:space="preserve">. Dies, obwohl Frau Dr. V. </w:t>
      </w:r>
      <w:proofErr w:type="spellStart"/>
      <w:r w:rsidRPr="0057659F">
        <w:rPr>
          <w:sz w:val="21"/>
          <w:szCs w:val="21"/>
          <w:lang w:val="de-DE"/>
        </w:rPr>
        <w:t>Masserey</w:t>
      </w:r>
      <w:proofErr w:type="spellEnd"/>
      <w:r w:rsidRPr="0057659F">
        <w:rPr>
          <w:sz w:val="21"/>
          <w:szCs w:val="21"/>
          <w:lang w:val="de-DE"/>
        </w:rPr>
        <w:t xml:space="preserve"> schon am 3.8.2021 an einer Pressekonferenz bekannt gegeben hatte: </w:t>
      </w:r>
      <w:r w:rsidR="00656D7F" w:rsidRPr="0057659F">
        <w:rPr>
          <w:sz w:val="21"/>
          <w:szCs w:val="21"/>
          <w:lang w:val="de-DE"/>
        </w:rPr>
        <w:t>«</w:t>
      </w:r>
      <w:r w:rsidRPr="0057659F">
        <w:rPr>
          <w:sz w:val="21"/>
          <w:szCs w:val="21"/>
          <w:lang w:val="de-DE"/>
        </w:rPr>
        <w:t>C-19 Geimpfte können das C-Virus genauso häufig verbreiten wie Ungeimpfte</w:t>
      </w:r>
      <w:r w:rsidR="0024123C" w:rsidRPr="0057659F">
        <w:rPr>
          <w:sz w:val="21"/>
          <w:szCs w:val="21"/>
          <w:lang w:val="de-DE"/>
        </w:rPr>
        <w:t>»</w:t>
      </w:r>
      <w:r w:rsidRPr="0057659F">
        <w:rPr>
          <w:sz w:val="21"/>
          <w:szCs w:val="21"/>
          <w:lang w:val="de-DE"/>
        </w:rPr>
        <w:t>. Womit illustriert ist: Digitalisierung schützt nicht vor Lügen, nicht vor Falschmeldung, und nicht vor Missbrauch. Sie erzeugt einzig ein falsches Gefühl von Sicherheit.</w:t>
      </w:r>
    </w:p>
    <w:p w:rsidR="0057659F" w:rsidRPr="0057659F" w:rsidRDefault="0057659F" w:rsidP="0057659F">
      <w:pPr>
        <w:rPr>
          <w:sz w:val="21"/>
          <w:szCs w:val="21"/>
          <w:lang w:val="de-DE"/>
        </w:rPr>
      </w:pPr>
    </w:p>
    <w:p w:rsidR="0057659F" w:rsidRPr="0057659F" w:rsidRDefault="0057659F" w:rsidP="0057659F">
      <w:pPr>
        <w:rPr>
          <w:sz w:val="21"/>
          <w:szCs w:val="21"/>
          <w:lang w:val="de-DE"/>
        </w:rPr>
      </w:pPr>
      <w:r w:rsidRPr="0057659F">
        <w:rPr>
          <w:sz w:val="21"/>
          <w:szCs w:val="21"/>
          <w:lang w:val="de-DE"/>
        </w:rPr>
        <w:t xml:space="preserve">Das elektronische Impfzertifikat dient nicht der Gesundheit, sondern führt zu einer Spaltung, zu einer Zweiklassengesellschaft und macht krank. </w:t>
      </w:r>
      <w:proofErr w:type="spellStart"/>
      <w:r w:rsidRPr="0057659F">
        <w:rPr>
          <w:sz w:val="21"/>
          <w:szCs w:val="21"/>
          <w:lang w:val="de-DE"/>
        </w:rPr>
        <w:t>Ausserdem</w:t>
      </w:r>
      <w:proofErr w:type="spellEnd"/>
      <w:r w:rsidRPr="0057659F">
        <w:rPr>
          <w:sz w:val="21"/>
          <w:szCs w:val="21"/>
          <w:lang w:val="de-DE"/>
        </w:rPr>
        <w:t xml:space="preserve"> haben Studien gezeigt: je häufiger geimpft, je häufiger werden die Menschen krank.</w:t>
      </w:r>
    </w:p>
    <w:p w:rsidR="0057659F" w:rsidRPr="0057659F" w:rsidRDefault="0057659F" w:rsidP="0057659F">
      <w:pPr>
        <w:rPr>
          <w:sz w:val="21"/>
          <w:szCs w:val="21"/>
          <w:lang w:val="de-DE"/>
        </w:rPr>
      </w:pPr>
    </w:p>
    <w:p w:rsidR="0057659F" w:rsidRDefault="0057659F" w:rsidP="0057659F">
      <w:pPr>
        <w:rPr>
          <w:sz w:val="21"/>
          <w:szCs w:val="21"/>
          <w:lang w:val="de-DE"/>
        </w:rPr>
      </w:pPr>
      <w:r w:rsidRPr="0057659F">
        <w:rPr>
          <w:sz w:val="21"/>
          <w:szCs w:val="21"/>
          <w:lang w:val="de-DE"/>
        </w:rPr>
        <w:t xml:space="preserve">Weltweit wird die Digitalisierung massiv vorangetrieben, auch im Gesundheitswesen. Auch das </w:t>
      </w:r>
      <w:proofErr w:type="spellStart"/>
      <w:r w:rsidRPr="0057659F">
        <w:rPr>
          <w:sz w:val="21"/>
          <w:szCs w:val="21"/>
          <w:lang w:val="de-DE"/>
        </w:rPr>
        <w:t>EpG</w:t>
      </w:r>
      <w:proofErr w:type="spellEnd"/>
      <w:r w:rsidRPr="0057659F">
        <w:rPr>
          <w:sz w:val="21"/>
          <w:szCs w:val="21"/>
          <w:lang w:val="de-DE"/>
        </w:rPr>
        <w:t xml:space="preserve"> soll offenbar als Vehikel dienen, sie dort weiter zu etablieren. </w:t>
      </w:r>
      <w:r w:rsidRPr="0057659F">
        <w:rPr>
          <w:b/>
          <w:sz w:val="21"/>
          <w:szCs w:val="21"/>
          <w:lang w:val="de-DE"/>
        </w:rPr>
        <w:t xml:space="preserve">Daten- und Persönlichkeitsschutz </w:t>
      </w:r>
      <w:r w:rsidRPr="0057659F">
        <w:rPr>
          <w:sz w:val="21"/>
          <w:szCs w:val="21"/>
          <w:lang w:val="de-DE"/>
        </w:rPr>
        <w:t xml:space="preserve">werden entsprechend auch schon in der Präambel erwähnt. In der technischen Umsetzung sieht es hingegen ganz anders aus: Da werden sie nur höchst ungenügend, wenn überhaupt, berücksichtigt. Diese Dinge erfordern eine breite öffentliche Diskussion und dürfen nicht über eine </w:t>
      </w:r>
      <w:proofErr w:type="spellStart"/>
      <w:r w:rsidRPr="0057659F">
        <w:rPr>
          <w:sz w:val="21"/>
          <w:szCs w:val="21"/>
          <w:lang w:val="de-DE"/>
        </w:rPr>
        <w:t>EpG</w:t>
      </w:r>
      <w:proofErr w:type="spellEnd"/>
      <w:r w:rsidRPr="0057659F">
        <w:rPr>
          <w:sz w:val="21"/>
          <w:szCs w:val="21"/>
          <w:lang w:val="de-DE"/>
        </w:rPr>
        <w:t xml:space="preserve">-Revision </w:t>
      </w:r>
      <w:proofErr w:type="spellStart"/>
      <w:r w:rsidRPr="0057659F">
        <w:rPr>
          <w:sz w:val="21"/>
          <w:szCs w:val="21"/>
          <w:lang w:val="de-DE"/>
        </w:rPr>
        <w:t>gewissermassen</w:t>
      </w:r>
      <w:proofErr w:type="spellEnd"/>
      <w:r w:rsidRPr="0057659F">
        <w:rPr>
          <w:sz w:val="21"/>
          <w:szCs w:val="21"/>
          <w:lang w:val="de-DE"/>
        </w:rPr>
        <w:t xml:space="preserve"> durch die Hintertür eingeführt werden. Allerdings gibt es ohne Zweifel Interessen, die genau dies sehr gerne sehen würden.</w:t>
      </w:r>
    </w:p>
    <w:p w:rsidR="0057659F" w:rsidRPr="0057659F" w:rsidRDefault="0057659F" w:rsidP="0057659F">
      <w:pPr>
        <w:rPr>
          <w:sz w:val="21"/>
          <w:szCs w:val="21"/>
          <w:lang w:val="de-DE"/>
        </w:rPr>
      </w:pPr>
    </w:p>
    <w:p w:rsidR="0057659F" w:rsidRDefault="0057659F" w:rsidP="0057659F">
      <w:pPr>
        <w:rPr>
          <w:sz w:val="21"/>
          <w:szCs w:val="21"/>
          <w:lang w:val="de-DE"/>
        </w:rPr>
      </w:pPr>
      <w:r w:rsidRPr="0057659F">
        <w:rPr>
          <w:sz w:val="21"/>
          <w:szCs w:val="21"/>
          <w:lang w:val="de-DE"/>
        </w:rPr>
        <w:t>Mit Gesundheitsdaten lässt sich sehr viel Geld verdienen und Macht ausüben. Große Unternehmen wie Google, Oracle, Alphabet und Amazon investieren massiv in den Gesundheitsmarkt. Zu diesem Zweck haben sie ein Interesse daran, sich Zugang zu allen auch nur irgendwie erreichbaren Gesundheitsdaten zu verschaffen. Ein erster Schritt dazu ist es, dass Patientendaten überhaupt erst einmal lückenlos digital gespeichert werden. Interesse besteht an Informationen über den Gesundheitszustand, an genetischen Daten (mögliche Auswirkung über Generationen) und an medizinischen Diagnosen, und der Wert dieser Daten erhöht sich für die kommerzielle Auswertung nochmals enorm, wenn sie verknüpft werden können mit persönlichen Daten aus beliebigen anderen Quellen.</w:t>
      </w:r>
    </w:p>
    <w:p w:rsidR="0057659F" w:rsidRPr="0057659F" w:rsidRDefault="0057659F" w:rsidP="0057659F">
      <w:pPr>
        <w:rPr>
          <w:sz w:val="21"/>
          <w:szCs w:val="21"/>
          <w:lang w:val="de-DE"/>
        </w:rPr>
      </w:pPr>
    </w:p>
    <w:p w:rsidR="0057659F" w:rsidRPr="0057659F" w:rsidRDefault="0057659F" w:rsidP="0057659F">
      <w:pPr>
        <w:rPr>
          <w:sz w:val="21"/>
          <w:szCs w:val="21"/>
          <w:lang w:val="de-DE"/>
        </w:rPr>
      </w:pPr>
      <w:r w:rsidRPr="0057659F">
        <w:rPr>
          <w:sz w:val="21"/>
          <w:szCs w:val="21"/>
          <w:lang w:val="de-DE"/>
        </w:rPr>
        <w:t>All dies steht im Widerspruch zu den in der Präambel deklarierten Prinzipien des Persönlichkeits- und Datenschutzes. Hierfür wäre nämlich genau das Gegenteil erforderlich:</w:t>
      </w:r>
    </w:p>
    <w:p w:rsidR="0057659F" w:rsidRPr="0057659F" w:rsidRDefault="0057659F" w:rsidP="0057659F">
      <w:pPr>
        <w:numPr>
          <w:ilvl w:val="0"/>
          <w:numId w:val="8"/>
        </w:numPr>
        <w:rPr>
          <w:sz w:val="21"/>
          <w:szCs w:val="21"/>
          <w:lang w:val="de-DE"/>
        </w:rPr>
      </w:pPr>
      <w:r w:rsidRPr="0057659F">
        <w:rPr>
          <w:sz w:val="21"/>
          <w:szCs w:val="21"/>
          <w:lang w:val="de-DE"/>
        </w:rPr>
        <w:t>Datensparsamkeit, also die digitale Erfassung nur der allernötigsten Daten überhaupt: Was nicht gespeichert ist kann auch nicht missbraucht werden.</w:t>
      </w:r>
    </w:p>
    <w:p w:rsidR="0057659F" w:rsidRPr="0057659F" w:rsidRDefault="0057659F" w:rsidP="0057659F">
      <w:pPr>
        <w:numPr>
          <w:ilvl w:val="0"/>
          <w:numId w:val="8"/>
        </w:numPr>
        <w:rPr>
          <w:sz w:val="21"/>
          <w:szCs w:val="21"/>
          <w:lang w:val="de-DE"/>
        </w:rPr>
      </w:pPr>
      <w:r w:rsidRPr="0057659F">
        <w:rPr>
          <w:sz w:val="21"/>
          <w:szCs w:val="21"/>
          <w:lang w:val="de-DE"/>
        </w:rPr>
        <w:t xml:space="preserve">Dezentrale Speicherung der Daten: Das ist einerseits der beste Schutz gegen </w:t>
      </w:r>
      <w:r w:rsidR="00656D7F" w:rsidRPr="0057659F">
        <w:rPr>
          <w:sz w:val="21"/>
          <w:szCs w:val="21"/>
          <w:lang w:val="de-DE"/>
        </w:rPr>
        <w:t>«</w:t>
      </w:r>
      <w:r w:rsidRPr="0057659F">
        <w:rPr>
          <w:sz w:val="21"/>
          <w:szCs w:val="21"/>
          <w:lang w:val="de-DE"/>
        </w:rPr>
        <w:t>Hacking</w:t>
      </w:r>
      <w:r w:rsidR="0024123C" w:rsidRPr="0057659F">
        <w:rPr>
          <w:sz w:val="21"/>
          <w:szCs w:val="21"/>
          <w:lang w:val="de-DE"/>
        </w:rPr>
        <w:t>»</w:t>
      </w:r>
      <w:r w:rsidRPr="0057659F">
        <w:rPr>
          <w:sz w:val="21"/>
          <w:szCs w:val="21"/>
          <w:lang w:val="de-DE"/>
        </w:rPr>
        <w:t xml:space="preserve">, denn was zentral gespeichert ist wird mit Sicherheit auch irgendwann </w:t>
      </w:r>
      <w:r w:rsidR="00656D7F" w:rsidRPr="0057659F">
        <w:rPr>
          <w:sz w:val="21"/>
          <w:szCs w:val="21"/>
          <w:lang w:val="de-DE"/>
        </w:rPr>
        <w:t>«</w:t>
      </w:r>
      <w:r w:rsidRPr="0057659F">
        <w:rPr>
          <w:sz w:val="21"/>
          <w:szCs w:val="21"/>
          <w:lang w:val="de-DE"/>
        </w:rPr>
        <w:t>geknackt</w:t>
      </w:r>
      <w:r w:rsidR="0024123C" w:rsidRPr="0057659F">
        <w:rPr>
          <w:sz w:val="21"/>
          <w:szCs w:val="21"/>
          <w:lang w:val="de-DE"/>
        </w:rPr>
        <w:t>»</w:t>
      </w:r>
      <w:r w:rsidRPr="0057659F">
        <w:rPr>
          <w:sz w:val="21"/>
          <w:szCs w:val="21"/>
          <w:lang w:val="de-DE"/>
        </w:rPr>
        <w:t xml:space="preserve"> und ist dann nicht mehr zurück zu holen. Anderseits verhindert sie auch die missbräuchliche Datenverknüpfung am sichersten.</w:t>
      </w:r>
    </w:p>
    <w:p w:rsidR="0057659F" w:rsidRDefault="0057659F" w:rsidP="0057659F">
      <w:pPr>
        <w:rPr>
          <w:sz w:val="21"/>
          <w:szCs w:val="21"/>
          <w:lang w:val="de-DE"/>
        </w:rPr>
      </w:pPr>
    </w:p>
    <w:p w:rsidR="0057659F" w:rsidRPr="0057659F" w:rsidRDefault="0057659F" w:rsidP="0057659F">
      <w:pPr>
        <w:rPr>
          <w:sz w:val="21"/>
          <w:szCs w:val="21"/>
        </w:rPr>
      </w:pPr>
      <w:r w:rsidRPr="0057659F">
        <w:rPr>
          <w:sz w:val="21"/>
          <w:szCs w:val="21"/>
          <w:lang w:val="de-DE"/>
        </w:rPr>
        <w:t xml:space="preserve">Durch Hackerangriffe auf Datenbanken von Versicherern wurden bereits unlängst wieder Millionen Patientendaten in den USA und weltweit zugänglich gemacht. Und </w:t>
      </w:r>
      <w:r w:rsidRPr="0057659F">
        <w:rPr>
          <w:sz w:val="21"/>
          <w:szCs w:val="21"/>
        </w:rPr>
        <w:t>Yuval Noah </w:t>
      </w:r>
      <w:proofErr w:type="spellStart"/>
      <w:r w:rsidRPr="0057659F">
        <w:rPr>
          <w:sz w:val="21"/>
          <w:szCs w:val="21"/>
        </w:rPr>
        <w:t>Harari</w:t>
      </w:r>
      <w:proofErr w:type="spellEnd"/>
      <w:r w:rsidRPr="0057659F">
        <w:rPr>
          <w:sz w:val="21"/>
          <w:szCs w:val="21"/>
        </w:rPr>
        <w:t xml:space="preserve"> </w:t>
      </w:r>
      <w:r w:rsidRPr="0057659F">
        <w:rPr>
          <w:sz w:val="21"/>
          <w:szCs w:val="21"/>
          <w:lang w:val="de-DE"/>
        </w:rPr>
        <w:t xml:space="preserve">vom WEF sagt: </w:t>
      </w:r>
      <w:r w:rsidR="004974DE" w:rsidRPr="0057659F">
        <w:rPr>
          <w:sz w:val="21"/>
          <w:szCs w:val="21"/>
          <w:lang w:val="de-DE"/>
        </w:rPr>
        <w:t>«</w:t>
      </w:r>
      <w:proofErr w:type="spellStart"/>
      <w:r w:rsidRPr="0057659F">
        <w:rPr>
          <w:b/>
          <w:sz w:val="21"/>
          <w:szCs w:val="21"/>
          <w:lang w:val="de-DE"/>
        </w:rPr>
        <w:t>those</w:t>
      </w:r>
      <w:proofErr w:type="spellEnd"/>
      <w:r w:rsidRPr="0057659F">
        <w:rPr>
          <w:b/>
          <w:sz w:val="21"/>
          <w:szCs w:val="21"/>
          <w:lang w:val="de-DE"/>
        </w:rPr>
        <w:t xml:space="preserve"> </w:t>
      </w:r>
      <w:proofErr w:type="spellStart"/>
      <w:r w:rsidRPr="0057659F">
        <w:rPr>
          <w:b/>
          <w:sz w:val="21"/>
          <w:szCs w:val="21"/>
          <w:lang w:val="de-DE"/>
        </w:rPr>
        <w:t>who</w:t>
      </w:r>
      <w:proofErr w:type="spellEnd"/>
      <w:r w:rsidRPr="0057659F">
        <w:rPr>
          <w:b/>
          <w:sz w:val="21"/>
          <w:szCs w:val="21"/>
          <w:lang w:val="de-DE"/>
        </w:rPr>
        <w:t xml:space="preserve"> own </w:t>
      </w:r>
      <w:proofErr w:type="spellStart"/>
      <w:r w:rsidRPr="0057659F">
        <w:rPr>
          <w:b/>
          <w:sz w:val="21"/>
          <w:szCs w:val="21"/>
          <w:lang w:val="de-DE"/>
        </w:rPr>
        <w:t>the</w:t>
      </w:r>
      <w:proofErr w:type="spellEnd"/>
      <w:r w:rsidRPr="0057659F">
        <w:rPr>
          <w:b/>
          <w:sz w:val="21"/>
          <w:szCs w:val="21"/>
          <w:lang w:val="de-DE"/>
        </w:rPr>
        <w:t xml:space="preserve"> </w:t>
      </w:r>
      <w:proofErr w:type="spellStart"/>
      <w:r w:rsidRPr="0057659F">
        <w:rPr>
          <w:b/>
          <w:sz w:val="21"/>
          <w:szCs w:val="21"/>
          <w:lang w:val="de-DE"/>
        </w:rPr>
        <w:t>data</w:t>
      </w:r>
      <w:proofErr w:type="spellEnd"/>
      <w:r w:rsidRPr="0057659F">
        <w:rPr>
          <w:b/>
          <w:sz w:val="21"/>
          <w:szCs w:val="21"/>
          <w:lang w:val="de-DE"/>
        </w:rPr>
        <w:t xml:space="preserve">, </w:t>
      </w:r>
      <w:proofErr w:type="spellStart"/>
      <w:r w:rsidRPr="0057659F">
        <w:rPr>
          <w:b/>
          <w:sz w:val="21"/>
          <w:szCs w:val="21"/>
          <w:lang w:val="de-DE"/>
        </w:rPr>
        <w:t>controll</w:t>
      </w:r>
      <w:proofErr w:type="spellEnd"/>
      <w:r w:rsidRPr="0057659F">
        <w:rPr>
          <w:b/>
          <w:sz w:val="21"/>
          <w:szCs w:val="21"/>
          <w:lang w:val="de-DE"/>
        </w:rPr>
        <w:t xml:space="preserve"> </w:t>
      </w:r>
      <w:proofErr w:type="spellStart"/>
      <w:r w:rsidRPr="0057659F">
        <w:rPr>
          <w:b/>
          <w:sz w:val="21"/>
          <w:szCs w:val="21"/>
          <w:lang w:val="de-DE"/>
        </w:rPr>
        <w:t>the</w:t>
      </w:r>
      <w:proofErr w:type="spellEnd"/>
      <w:r w:rsidRPr="0057659F">
        <w:rPr>
          <w:b/>
          <w:sz w:val="21"/>
          <w:szCs w:val="21"/>
          <w:lang w:val="de-DE"/>
        </w:rPr>
        <w:t xml:space="preserve"> </w:t>
      </w:r>
      <w:proofErr w:type="spellStart"/>
      <w:r w:rsidRPr="0057659F">
        <w:rPr>
          <w:b/>
          <w:sz w:val="21"/>
          <w:szCs w:val="21"/>
          <w:lang w:val="de-DE"/>
        </w:rPr>
        <w:t>future</w:t>
      </w:r>
      <w:proofErr w:type="spellEnd"/>
      <w:r w:rsidRPr="0057659F">
        <w:rPr>
          <w:b/>
          <w:sz w:val="21"/>
          <w:szCs w:val="21"/>
          <w:lang w:val="de-DE"/>
        </w:rPr>
        <w:t xml:space="preserve"> - not </w:t>
      </w:r>
      <w:proofErr w:type="spellStart"/>
      <w:r w:rsidRPr="0057659F">
        <w:rPr>
          <w:b/>
          <w:sz w:val="21"/>
          <w:szCs w:val="21"/>
          <w:lang w:val="de-DE"/>
        </w:rPr>
        <w:t>only</w:t>
      </w:r>
      <w:proofErr w:type="spellEnd"/>
      <w:r w:rsidRPr="0057659F">
        <w:rPr>
          <w:b/>
          <w:sz w:val="21"/>
          <w:szCs w:val="21"/>
          <w:lang w:val="de-DE"/>
        </w:rPr>
        <w:t xml:space="preserve"> </w:t>
      </w:r>
      <w:proofErr w:type="spellStart"/>
      <w:r w:rsidRPr="0057659F">
        <w:rPr>
          <w:b/>
          <w:sz w:val="21"/>
          <w:szCs w:val="21"/>
          <w:lang w:val="de-DE"/>
        </w:rPr>
        <w:t>of</w:t>
      </w:r>
      <w:proofErr w:type="spellEnd"/>
      <w:r w:rsidRPr="0057659F">
        <w:rPr>
          <w:b/>
          <w:sz w:val="21"/>
          <w:szCs w:val="21"/>
          <w:lang w:val="de-DE"/>
        </w:rPr>
        <w:t xml:space="preserve"> </w:t>
      </w:r>
      <w:proofErr w:type="spellStart"/>
      <w:r w:rsidRPr="0057659F">
        <w:rPr>
          <w:b/>
          <w:sz w:val="21"/>
          <w:szCs w:val="21"/>
          <w:lang w:val="de-DE"/>
        </w:rPr>
        <w:t>humanity</w:t>
      </w:r>
      <w:proofErr w:type="spellEnd"/>
      <w:r w:rsidRPr="0057659F">
        <w:rPr>
          <w:b/>
          <w:sz w:val="21"/>
          <w:szCs w:val="21"/>
          <w:lang w:val="de-DE"/>
        </w:rPr>
        <w:t xml:space="preserve"> - but </w:t>
      </w:r>
      <w:proofErr w:type="spellStart"/>
      <w:r w:rsidRPr="0057659F">
        <w:rPr>
          <w:b/>
          <w:sz w:val="21"/>
          <w:szCs w:val="21"/>
          <w:lang w:val="de-DE"/>
        </w:rPr>
        <w:t>the</w:t>
      </w:r>
      <w:proofErr w:type="spellEnd"/>
      <w:r w:rsidRPr="0057659F">
        <w:rPr>
          <w:b/>
          <w:sz w:val="21"/>
          <w:szCs w:val="21"/>
          <w:lang w:val="de-DE"/>
        </w:rPr>
        <w:t xml:space="preserve"> </w:t>
      </w:r>
      <w:proofErr w:type="spellStart"/>
      <w:r w:rsidRPr="0057659F">
        <w:rPr>
          <w:b/>
          <w:sz w:val="21"/>
          <w:szCs w:val="21"/>
          <w:lang w:val="de-DE"/>
        </w:rPr>
        <w:t>future</w:t>
      </w:r>
      <w:proofErr w:type="spellEnd"/>
      <w:r w:rsidRPr="0057659F">
        <w:rPr>
          <w:b/>
          <w:sz w:val="21"/>
          <w:szCs w:val="21"/>
          <w:lang w:val="de-DE"/>
        </w:rPr>
        <w:t xml:space="preserve"> </w:t>
      </w:r>
      <w:proofErr w:type="spellStart"/>
      <w:r w:rsidRPr="0057659F">
        <w:rPr>
          <w:b/>
          <w:sz w:val="21"/>
          <w:szCs w:val="21"/>
          <w:lang w:val="de-DE"/>
        </w:rPr>
        <w:t>of</w:t>
      </w:r>
      <w:proofErr w:type="spellEnd"/>
      <w:r w:rsidRPr="0057659F">
        <w:rPr>
          <w:b/>
          <w:sz w:val="21"/>
          <w:szCs w:val="21"/>
          <w:lang w:val="de-DE"/>
        </w:rPr>
        <w:t xml:space="preserve"> </w:t>
      </w:r>
      <w:proofErr w:type="spellStart"/>
      <w:r w:rsidRPr="0057659F">
        <w:rPr>
          <w:b/>
          <w:sz w:val="21"/>
          <w:szCs w:val="21"/>
          <w:lang w:val="de-DE"/>
        </w:rPr>
        <w:t>life</w:t>
      </w:r>
      <w:proofErr w:type="spellEnd"/>
      <w:r w:rsidRPr="0057659F">
        <w:rPr>
          <w:b/>
          <w:sz w:val="21"/>
          <w:szCs w:val="21"/>
          <w:lang w:val="de-DE"/>
        </w:rPr>
        <w:t xml:space="preserve"> </w:t>
      </w:r>
      <w:proofErr w:type="spellStart"/>
      <w:r w:rsidRPr="0057659F">
        <w:rPr>
          <w:b/>
          <w:sz w:val="21"/>
          <w:szCs w:val="21"/>
          <w:lang w:val="de-DE"/>
        </w:rPr>
        <w:t>itself</w:t>
      </w:r>
      <w:proofErr w:type="spellEnd"/>
      <w:r w:rsidR="0024123C" w:rsidRPr="0057659F">
        <w:rPr>
          <w:sz w:val="21"/>
          <w:szCs w:val="21"/>
          <w:lang w:val="de-DE"/>
        </w:rPr>
        <w:t>»</w:t>
      </w:r>
      <w:r w:rsidRPr="0057659F">
        <w:rPr>
          <w:bCs/>
          <w:sz w:val="21"/>
          <w:szCs w:val="21"/>
          <w:lang w:val="de-DE"/>
        </w:rPr>
        <w:t>.</w:t>
      </w:r>
    </w:p>
    <w:p w:rsidR="0057659F" w:rsidRPr="0057659F" w:rsidRDefault="0057659F" w:rsidP="0057659F">
      <w:pPr>
        <w:rPr>
          <w:sz w:val="21"/>
          <w:szCs w:val="21"/>
          <w:lang w:val="de-DE"/>
        </w:rPr>
      </w:pPr>
    </w:p>
    <w:p w:rsidR="0057659F" w:rsidRDefault="0057659F" w:rsidP="0057659F">
      <w:pPr>
        <w:rPr>
          <w:sz w:val="21"/>
          <w:szCs w:val="21"/>
          <w:lang w:val="de-DE"/>
        </w:rPr>
      </w:pPr>
      <w:r w:rsidRPr="0057659F">
        <w:rPr>
          <w:sz w:val="21"/>
          <w:szCs w:val="21"/>
          <w:lang w:val="de-DE"/>
        </w:rPr>
        <w:t xml:space="preserve">Eine digitale ID, das elektronische Patientendossier (EPD), Contact-Tracing und ein </w:t>
      </w:r>
      <w:r w:rsidR="004974DE" w:rsidRPr="0057659F">
        <w:rPr>
          <w:sz w:val="21"/>
          <w:szCs w:val="21"/>
          <w:lang w:val="de-DE"/>
        </w:rPr>
        <w:t>«</w:t>
      </w:r>
      <w:r w:rsidRPr="0057659F">
        <w:rPr>
          <w:sz w:val="21"/>
          <w:szCs w:val="21"/>
          <w:lang w:val="de-DE"/>
        </w:rPr>
        <w:t>digitaler Impfpass</w:t>
      </w:r>
      <w:r w:rsidR="0024123C" w:rsidRPr="0057659F">
        <w:rPr>
          <w:sz w:val="21"/>
          <w:szCs w:val="21"/>
          <w:lang w:val="de-DE"/>
        </w:rPr>
        <w:t>»</w:t>
      </w:r>
      <w:r w:rsidRPr="0057659F">
        <w:rPr>
          <w:sz w:val="21"/>
          <w:szCs w:val="21"/>
          <w:lang w:val="de-DE"/>
        </w:rPr>
        <w:t xml:space="preserve"> sind hingegen Mittel, die allesamt das Gegenteil voraussetzen und bewirken: die zentrale und maximal verknüpfbare Speicherung möglichst </w:t>
      </w:r>
      <w:proofErr w:type="spellStart"/>
      <w:r w:rsidRPr="0057659F">
        <w:rPr>
          <w:sz w:val="21"/>
          <w:szCs w:val="21"/>
          <w:lang w:val="de-DE"/>
        </w:rPr>
        <w:t>grosser</w:t>
      </w:r>
      <w:proofErr w:type="spellEnd"/>
      <w:r w:rsidRPr="0057659F">
        <w:rPr>
          <w:sz w:val="21"/>
          <w:szCs w:val="21"/>
          <w:lang w:val="de-DE"/>
        </w:rPr>
        <w:t xml:space="preserve"> Datenmengen. Auch wenn man vorher in einer Präambel den Datenschutz </w:t>
      </w:r>
      <w:proofErr w:type="spellStart"/>
      <w:r w:rsidRPr="0057659F">
        <w:rPr>
          <w:sz w:val="21"/>
          <w:szCs w:val="21"/>
          <w:lang w:val="de-DE"/>
        </w:rPr>
        <w:t>gross</w:t>
      </w:r>
      <w:proofErr w:type="spellEnd"/>
      <w:r w:rsidRPr="0057659F">
        <w:rPr>
          <w:sz w:val="21"/>
          <w:szCs w:val="21"/>
          <w:lang w:val="de-DE"/>
        </w:rPr>
        <w:t xml:space="preserve"> hinschreibt: Genau dieser bleibt dann mit Sicherheit auf der Strecke.</w:t>
      </w:r>
    </w:p>
    <w:p w:rsidR="0057659F" w:rsidRPr="0057659F" w:rsidRDefault="0057659F" w:rsidP="0057659F">
      <w:pPr>
        <w:rPr>
          <w:sz w:val="21"/>
          <w:szCs w:val="21"/>
          <w:lang w:val="de-DE"/>
        </w:rPr>
      </w:pPr>
    </w:p>
    <w:p w:rsidR="0057659F" w:rsidRDefault="0057659F" w:rsidP="0057659F">
      <w:pPr>
        <w:rPr>
          <w:sz w:val="21"/>
          <w:szCs w:val="21"/>
        </w:rPr>
      </w:pPr>
      <w:r w:rsidRPr="0057659F">
        <w:rPr>
          <w:sz w:val="21"/>
          <w:szCs w:val="21"/>
          <w:lang w:val="de-DE"/>
        </w:rPr>
        <w:t xml:space="preserve">Die Digitalisierung und insbesondere die zuletzt genannten Punkte dienen primär wirtschaftlichen Interessen und können auch leicht durch die Staaten zur totalen Kontrolle der Bürger missbraucht </w:t>
      </w:r>
      <w:r w:rsidRPr="0057659F">
        <w:rPr>
          <w:sz w:val="21"/>
          <w:szCs w:val="21"/>
          <w:lang w:val="de-DE"/>
        </w:rPr>
        <w:lastRenderedPageBreak/>
        <w:t xml:space="preserve">werden. Sie dienen nicht der Gesundheit der Bevölkerung, und aus diesem Grund gehören sie grundsätzlich nicht in ein </w:t>
      </w:r>
      <w:proofErr w:type="spellStart"/>
      <w:r w:rsidRPr="0057659F">
        <w:rPr>
          <w:sz w:val="21"/>
          <w:szCs w:val="21"/>
          <w:lang w:val="de-DE"/>
        </w:rPr>
        <w:t>EpG</w:t>
      </w:r>
      <w:proofErr w:type="spellEnd"/>
      <w:r w:rsidRPr="0057659F">
        <w:rPr>
          <w:sz w:val="21"/>
          <w:szCs w:val="21"/>
          <w:lang w:val="de-DE"/>
        </w:rPr>
        <w:t>.</w:t>
      </w:r>
    </w:p>
    <w:p w:rsidR="0057659F" w:rsidRDefault="0057659F">
      <w:pPr>
        <w:rPr>
          <w:sz w:val="21"/>
          <w:szCs w:val="21"/>
        </w:rPr>
      </w:pPr>
    </w:p>
    <w:p w:rsidR="0057659F" w:rsidRPr="00D11D55" w:rsidRDefault="00BC69FD" w:rsidP="0057659F">
      <w:pPr>
        <w:rPr>
          <w:b/>
          <w:bCs/>
          <w:sz w:val="21"/>
          <w:szCs w:val="21"/>
        </w:rPr>
      </w:pPr>
      <w:r>
        <w:rPr>
          <w:b/>
          <w:bCs/>
          <w:sz w:val="21"/>
          <w:szCs w:val="21"/>
        </w:rPr>
        <w:t>2.1</w:t>
      </w:r>
      <w:r w:rsidR="0057659F" w:rsidRPr="00D11D55">
        <w:rPr>
          <w:b/>
          <w:bCs/>
          <w:sz w:val="21"/>
          <w:szCs w:val="21"/>
        </w:rPr>
        <w:tab/>
      </w:r>
      <w:r w:rsidR="0057659F">
        <w:rPr>
          <w:b/>
          <w:bCs/>
          <w:sz w:val="21"/>
          <w:szCs w:val="21"/>
        </w:rPr>
        <w:t>Intimsphäre</w:t>
      </w:r>
    </w:p>
    <w:p w:rsidR="0057659F" w:rsidRDefault="0057659F">
      <w:pPr>
        <w:rPr>
          <w:sz w:val="21"/>
          <w:szCs w:val="21"/>
        </w:rPr>
      </w:pPr>
    </w:p>
    <w:p w:rsidR="00807E5C" w:rsidRPr="00807E5C" w:rsidRDefault="00807E5C" w:rsidP="00807E5C">
      <w:pPr>
        <w:rPr>
          <w:sz w:val="21"/>
          <w:szCs w:val="21"/>
          <w:lang w:val="de-DE"/>
        </w:rPr>
      </w:pPr>
      <w:r w:rsidRPr="00807E5C">
        <w:rPr>
          <w:sz w:val="21"/>
          <w:szCs w:val="21"/>
          <w:lang w:val="de-DE"/>
        </w:rPr>
        <w:t xml:space="preserve">Dabei sollen nicht nur Informationen zur Identifizierung von kranken, </w:t>
      </w:r>
      <w:proofErr w:type="spellStart"/>
      <w:r w:rsidRPr="00807E5C">
        <w:rPr>
          <w:b/>
          <w:sz w:val="21"/>
          <w:szCs w:val="21"/>
          <w:lang w:val="de-DE"/>
        </w:rPr>
        <w:t>mutmasslich</w:t>
      </w:r>
      <w:proofErr w:type="spellEnd"/>
      <w:r w:rsidRPr="00807E5C">
        <w:rPr>
          <w:sz w:val="21"/>
          <w:szCs w:val="21"/>
          <w:lang w:val="de-DE"/>
        </w:rPr>
        <w:t xml:space="preserve"> kranken, infizierten, </w:t>
      </w:r>
      <w:proofErr w:type="spellStart"/>
      <w:r w:rsidRPr="00807E5C">
        <w:rPr>
          <w:b/>
          <w:sz w:val="21"/>
          <w:szCs w:val="21"/>
          <w:lang w:val="de-DE"/>
        </w:rPr>
        <w:t>mutmasslich</w:t>
      </w:r>
      <w:proofErr w:type="spellEnd"/>
      <w:r w:rsidRPr="00807E5C">
        <w:rPr>
          <w:sz w:val="21"/>
          <w:szCs w:val="21"/>
          <w:lang w:val="de-DE"/>
        </w:rPr>
        <w:t xml:space="preserve"> infizierten oder Krankheitserreger ausscheidenden Personen aufgenommen werden, sondern auch Daten aus der Intimsphäre (Art. 12 Abs. 1 Bst. c des Entwurfs), zu deren Meldung Ärzte, Spitäler und andere öffentliche oder private Gesundheitseinrichtungen, die neu zu Komplizen werden, verpflichtet wären (Art. 12 Abs. 1 </w:t>
      </w:r>
      <w:r w:rsidRPr="00807E5C">
        <w:rPr>
          <w:i/>
          <w:iCs/>
          <w:sz w:val="21"/>
          <w:szCs w:val="21"/>
          <w:lang w:val="de-DE"/>
        </w:rPr>
        <w:t xml:space="preserve">in initio </w:t>
      </w:r>
      <w:r w:rsidRPr="00807E5C">
        <w:rPr>
          <w:sz w:val="21"/>
          <w:szCs w:val="21"/>
          <w:lang w:val="de-DE"/>
        </w:rPr>
        <w:t>des Entwurfs). Mit Wahrung der Intimsphäre hat das nichts zu tun.</w:t>
      </w:r>
      <w:r>
        <w:rPr>
          <w:sz w:val="21"/>
          <w:szCs w:val="21"/>
          <w:lang w:val="de-DE"/>
        </w:rPr>
        <w:t xml:space="preserve"> </w:t>
      </w:r>
      <w:r w:rsidRPr="00807E5C">
        <w:rPr>
          <w:sz w:val="21"/>
          <w:szCs w:val="21"/>
          <w:lang w:val="de-DE"/>
        </w:rPr>
        <w:t xml:space="preserve">Das Wort </w:t>
      </w:r>
      <w:r w:rsidR="004974DE" w:rsidRPr="0057659F">
        <w:rPr>
          <w:sz w:val="21"/>
          <w:szCs w:val="21"/>
          <w:lang w:val="de-DE"/>
        </w:rPr>
        <w:t>«</w:t>
      </w:r>
      <w:proofErr w:type="spellStart"/>
      <w:r w:rsidRPr="00807E5C">
        <w:rPr>
          <w:b/>
          <w:sz w:val="21"/>
          <w:szCs w:val="21"/>
          <w:lang w:val="de-DE"/>
        </w:rPr>
        <w:t>mutmasslich</w:t>
      </w:r>
      <w:proofErr w:type="spellEnd"/>
      <w:r w:rsidR="0024123C" w:rsidRPr="0057659F">
        <w:rPr>
          <w:sz w:val="21"/>
          <w:szCs w:val="21"/>
          <w:lang w:val="de-DE"/>
        </w:rPr>
        <w:t>»</w:t>
      </w:r>
      <w:r w:rsidRPr="00807E5C">
        <w:rPr>
          <w:sz w:val="21"/>
          <w:szCs w:val="21"/>
          <w:lang w:val="de-DE"/>
        </w:rPr>
        <w:t xml:space="preserve"> öffnet erneut die Türe zur Willkür.</w:t>
      </w:r>
    </w:p>
    <w:p w:rsidR="00807E5C" w:rsidRPr="00807E5C" w:rsidRDefault="00807E5C" w:rsidP="00807E5C">
      <w:pPr>
        <w:rPr>
          <w:sz w:val="21"/>
          <w:szCs w:val="21"/>
          <w:lang w:val="de-DE"/>
        </w:rPr>
      </w:pPr>
    </w:p>
    <w:p w:rsidR="00807E5C" w:rsidRDefault="00807E5C" w:rsidP="00807E5C">
      <w:pPr>
        <w:rPr>
          <w:sz w:val="21"/>
          <w:szCs w:val="21"/>
          <w:lang w:val="de-DE"/>
        </w:rPr>
      </w:pPr>
      <w:r w:rsidRPr="00807E5C">
        <w:rPr>
          <w:sz w:val="21"/>
          <w:szCs w:val="21"/>
          <w:lang w:val="de-DE"/>
        </w:rPr>
        <w:t>In 6 verschiedenen Artikeln wird nebenbei erwähnt, dass man Daten zur Gesundheit und Intimsphäre sammeln möchte – ein Beispiel für die schon erwähnte Unordnung, die im gesamten Revisionsentwurf herrscht. Die Intimsphäre ist extrem persönlich und geht den Nachbarn und erst recht den Staat nichts an. Es wäre sinnvoll, dies auch so zu formulieren. Bei sexuell übertragbaren Krankheiten will man über die sexuellen Kontaktpersonen Bescheid wissen.</w:t>
      </w:r>
    </w:p>
    <w:p w:rsidR="00807E5C" w:rsidRPr="00807E5C" w:rsidRDefault="00807E5C" w:rsidP="00807E5C">
      <w:pPr>
        <w:rPr>
          <w:sz w:val="21"/>
          <w:szCs w:val="21"/>
          <w:lang w:val="de-DE"/>
        </w:rPr>
      </w:pPr>
    </w:p>
    <w:p w:rsidR="0057659F" w:rsidRDefault="00807E5C" w:rsidP="00807E5C">
      <w:pPr>
        <w:rPr>
          <w:sz w:val="21"/>
          <w:szCs w:val="21"/>
        </w:rPr>
      </w:pPr>
      <w:r w:rsidRPr="00807E5C">
        <w:rPr>
          <w:sz w:val="21"/>
          <w:szCs w:val="21"/>
          <w:lang w:val="de-DE"/>
        </w:rPr>
        <w:t xml:space="preserve">Auch sollen Ärzte, Spitäler und andere öffentliche oder private Gesundheitseinrichtungen verpflichtet werden (Art. 12 Abs. 1 Bst. c des Entwurfs), solche Daten aus der Intimsphäre zu melden. Sie sollen </w:t>
      </w:r>
      <w:proofErr w:type="spellStart"/>
      <w:r w:rsidRPr="00807E5C">
        <w:rPr>
          <w:sz w:val="21"/>
          <w:szCs w:val="21"/>
          <w:lang w:val="de-DE"/>
        </w:rPr>
        <w:t>gezwungenermassen</w:t>
      </w:r>
      <w:proofErr w:type="spellEnd"/>
      <w:r w:rsidRPr="00807E5C">
        <w:rPr>
          <w:sz w:val="21"/>
          <w:szCs w:val="21"/>
          <w:lang w:val="de-DE"/>
        </w:rPr>
        <w:t xml:space="preserve"> zu Komplizen einer unkontrollierbaren Sammlung intimster Daten werden und so auch das Vertrauen missbrauchen, welches Patientinnen und Patienten bisher noch in sie setzen. Das sind bedeutende Eingriffe in die Privat- und Intimsphäre. Datenschutz wird nur deklariert.</w:t>
      </w:r>
    </w:p>
    <w:p w:rsidR="0057659F" w:rsidRDefault="0057659F">
      <w:pPr>
        <w:rPr>
          <w:sz w:val="21"/>
          <w:szCs w:val="21"/>
        </w:rPr>
      </w:pPr>
    </w:p>
    <w:p w:rsidR="00807E5C" w:rsidRDefault="00807E5C">
      <w:pPr>
        <w:rPr>
          <w:sz w:val="21"/>
          <w:szCs w:val="21"/>
        </w:rPr>
      </w:pPr>
    </w:p>
    <w:p w:rsidR="00807E5C" w:rsidRPr="00D11D55" w:rsidRDefault="00BC69FD" w:rsidP="00807E5C">
      <w:pPr>
        <w:rPr>
          <w:b/>
          <w:bCs/>
          <w:sz w:val="21"/>
          <w:szCs w:val="21"/>
        </w:rPr>
      </w:pPr>
      <w:r>
        <w:rPr>
          <w:b/>
          <w:bCs/>
          <w:sz w:val="21"/>
          <w:szCs w:val="21"/>
        </w:rPr>
        <w:t>3</w:t>
      </w:r>
      <w:r w:rsidR="00807E5C" w:rsidRPr="00D11D55">
        <w:rPr>
          <w:b/>
          <w:bCs/>
          <w:sz w:val="21"/>
          <w:szCs w:val="21"/>
        </w:rPr>
        <w:tab/>
      </w:r>
      <w:r w:rsidR="00807E5C">
        <w:rPr>
          <w:b/>
          <w:bCs/>
          <w:sz w:val="21"/>
          <w:szCs w:val="21"/>
        </w:rPr>
        <w:t>Überregulierung medizinischer Einzelheiten</w:t>
      </w:r>
    </w:p>
    <w:p w:rsidR="00807E5C" w:rsidRDefault="00807E5C">
      <w:pPr>
        <w:rPr>
          <w:sz w:val="21"/>
          <w:szCs w:val="21"/>
        </w:rPr>
      </w:pPr>
    </w:p>
    <w:p w:rsidR="00807E5C" w:rsidRPr="00BC69FD" w:rsidRDefault="00BC69FD">
      <w:pPr>
        <w:rPr>
          <w:b/>
          <w:bCs/>
          <w:sz w:val="21"/>
          <w:szCs w:val="21"/>
        </w:rPr>
      </w:pPr>
      <w:r w:rsidRPr="00BC69FD">
        <w:rPr>
          <w:b/>
          <w:bCs/>
          <w:sz w:val="21"/>
          <w:szCs w:val="21"/>
        </w:rPr>
        <w:t>3.1</w:t>
      </w:r>
      <w:r w:rsidRPr="00BC69FD">
        <w:rPr>
          <w:b/>
          <w:bCs/>
          <w:sz w:val="21"/>
          <w:szCs w:val="21"/>
        </w:rPr>
        <w:tab/>
        <w:t>Aufteilung von Heilmitteln, antimikrobielle Substanzen, Impfungen</w:t>
      </w:r>
    </w:p>
    <w:p w:rsidR="00807E5C" w:rsidRDefault="00807E5C">
      <w:pPr>
        <w:rPr>
          <w:sz w:val="21"/>
          <w:szCs w:val="21"/>
        </w:rPr>
      </w:pPr>
    </w:p>
    <w:p w:rsidR="00BC69FD" w:rsidRDefault="00BC69FD" w:rsidP="00BC69FD">
      <w:pPr>
        <w:rPr>
          <w:sz w:val="21"/>
          <w:szCs w:val="21"/>
          <w:lang w:val="de-DE"/>
        </w:rPr>
      </w:pPr>
      <w:r w:rsidRPr="00BC69FD">
        <w:rPr>
          <w:sz w:val="21"/>
          <w:szCs w:val="21"/>
          <w:lang w:val="de-DE"/>
        </w:rPr>
        <w:t>Die bisherigen Begriffe Heilmittel und Medizinprodukte reichen vollkommen aus und müssen nicht durch den abstrakten Begriff medizinische Güter ersetzt werden.</w:t>
      </w:r>
    </w:p>
    <w:p w:rsidR="00BC69FD" w:rsidRPr="00BC69FD" w:rsidRDefault="00BC69FD" w:rsidP="00BC69FD">
      <w:pPr>
        <w:rPr>
          <w:sz w:val="21"/>
          <w:szCs w:val="21"/>
          <w:lang w:val="de-DE"/>
        </w:rPr>
      </w:pPr>
    </w:p>
    <w:p w:rsidR="00BC69FD" w:rsidRDefault="00BC69FD" w:rsidP="00BC69FD">
      <w:pPr>
        <w:rPr>
          <w:sz w:val="21"/>
          <w:szCs w:val="21"/>
          <w:lang w:val="de-DE"/>
        </w:rPr>
      </w:pPr>
      <w:r w:rsidRPr="00BC69FD">
        <w:rPr>
          <w:sz w:val="21"/>
          <w:szCs w:val="21"/>
          <w:lang w:val="de-DE"/>
        </w:rPr>
        <w:t xml:space="preserve">Die Resistenzentwicklung der antimikrobiellen Substanzen und deren Monitoring sind wichtige Themen. Sie sind jedoch Alltagsthemen, die auch schon im Heilmittelgesetz geregelt werden, und damit haben sie in einem </w:t>
      </w:r>
      <w:proofErr w:type="spellStart"/>
      <w:r w:rsidRPr="00BC69FD">
        <w:rPr>
          <w:sz w:val="21"/>
          <w:szCs w:val="21"/>
          <w:lang w:val="de-DE"/>
        </w:rPr>
        <w:t>EpG</w:t>
      </w:r>
      <w:proofErr w:type="spellEnd"/>
      <w:r w:rsidRPr="00BC69FD">
        <w:rPr>
          <w:sz w:val="21"/>
          <w:szCs w:val="21"/>
          <w:lang w:val="de-DE"/>
        </w:rPr>
        <w:t xml:space="preserve"> nichts verloren.</w:t>
      </w:r>
    </w:p>
    <w:p w:rsidR="00BC69FD" w:rsidRPr="00BC69FD" w:rsidRDefault="00BC69FD" w:rsidP="00BC69FD">
      <w:pPr>
        <w:rPr>
          <w:sz w:val="21"/>
          <w:szCs w:val="21"/>
          <w:lang w:val="de-DE"/>
        </w:rPr>
      </w:pPr>
    </w:p>
    <w:p w:rsidR="00BC69FD" w:rsidRDefault="00BC69FD" w:rsidP="00BC69FD">
      <w:pPr>
        <w:rPr>
          <w:sz w:val="21"/>
          <w:szCs w:val="21"/>
          <w:lang w:val="de-DE"/>
        </w:rPr>
      </w:pPr>
      <w:r w:rsidRPr="00BC69FD">
        <w:rPr>
          <w:sz w:val="21"/>
          <w:szCs w:val="21"/>
          <w:lang w:val="de-DE"/>
        </w:rPr>
        <w:t xml:space="preserve">Das gleiche gilt für Impfstoffe. Es ist nicht ersichtlich, warum diese beiden Heilmittel einen so </w:t>
      </w:r>
      <w:proofErr w:type="spellStart"/>
      <w:r w:rsidRPr="00BC69FD">
        <w:rPr>
          <w:sz w:val="21"/>
          <w:szCs w:val="21"/>
          <w:lang w:val="de-DE"/>
        </w:rPr>
        <w:t>übermässig</w:t>
      </w:r>
      <w:proofErr w:type="spellEnd"/>
      <w:r w:rsidRPr="00BC69FD">
        <w:rPr>
          <w:sz w:val="21"/>
          <w:szCs w:val="21"/>
          <w:lang w:val="de-DE"/>
        </w:rPr>
        <w:t xml:space="preserve"> dominanten Platz in der Revision </w:t>
      </w:r>
      <w:proofErr w:type="spellStart"/>
      <w:r w:rsidRPr="00BC69FD">
        <w:rPr>
          <w:sz w:val="21"/>
          <w:szCs w:val="21"/>
          <w:lang w:val="de-DE"/>
        </w:rPr>
        <w:t>EpG</w:t>
      </w:r>
      <w:proofErr w:type="spellEnd"/>
      <w:r w:rsidRPr="00BC69FD">
        <w:rPr>
          <w:sz w:val="21"/>
          <w:szCs w:val="21"/>
          <w:lang w:val="de-DE"/>
        </w:rPr>
        <w:t xml:space="preserve"> erhalten, zumal es auch andere wirksame, nebenwirkungsarme und billige Medikamente gibt. Das klingt fast so, als solle das </w:t>
      </w:r>
      <w:proofErr w:type="spellStart"/>
      <w:r w:rsidRPr="00BC69FD">
        <w:rPr>
          <w:sz w:val="21"/>
          <w:szCs w:val="21"/>
          <w:lang w:val="de-DE"/>
        </w:rPr>
        <w:t>EpG</w:t>
      </w:r>
      <w:proofErr w:type="spellEnd"/>
      <w:r w:rsidRPr="00BC69FD">
        <w:rPr>
          <w:sz w:val="21"/>
          <w:szCs w:val="21"/>
          <w:lang w:val="de-DE"/>
        </w:rPr>
        <w:t xml:space="preserve"> zu einer Antibiotika- und Impfstoffvermarktungsplattform ausgebaut werden! Die aktive Unterdrückung von Substanzen wie </w:t>
      </w:r>
      <w:proofErr w:type="spellStart"/>
      <w:r w:rsidRPr="00BC69FD">
        <w:rPr>
          <w:sz w:val="21"/>
          <w:szCs w:val="21"/>
          <w:lang w:val="de-DE"/>
        </w:rPr>
        <w:t>Ivermectin</w:t>
      </w:r>
      <w:proofErr w:type="spellEnd"/>
      <w:r w:rsidRPr="00BC69FD">
        <w:rPr>
          <w:sz w:val="21"/>
          <w:szCs w:val="21"/>
          <w:lang w:val="de-DE"/>
        </w:rPr>
        <w:t xml:space="preserve"> und </w:t>
      </w:r>
      <w:r w:rsidR="007676F4" w:rsidRPr="001937BF">
        <w:rPr>
          <w:sz w:val="21"/>
          <w:szCs w:val="21"/>
          <w:lang w:val="de-DE"/>
        </w:rPr>
        <w:t>Hydroxychloroquin</w:t>
      </w:r>
      <w:r w:rsidR="007676F4" w:rsidRPr="00BC69FD">
        <w:rPr>
          <w:sz w:val="21"/>
          <w:szCs w:val="21"/>
          <w:lang w:val="de-DE"/>
        </w:rPr>
        <w:t xml:space="preserve"> </w:t>
      </w:r>
      <w:r w:rsidRPr="00BC69FD">
        <w:rPr>
          <w:sz w:val="21"/>
          <w:szCs w:val="21"/>
          <w:lang w:val="de-DE"/>
        </w:rPr>
        <w:t>während der C-19-Krise wirft diesbezüglich Fragen auf, die bisher nicht beantwortet sind.</w:t>
      </w:r>
    </w:p>
    <w:p w:rsidR="00BC69FD" w:rsidRPr="00BC69FD" w:rsidRDefault="00BC69FD" w:rsidP="00BC69FD">
      <w:pPr>
        <w:rPr>
          <w:sz w:val="21"/>
          <w:szCs w:val="21"/>
          <w:lang w:val="de-DE"/>
        </w:rPr>
      </w:pPr>
    </w:p>
    <w:p w:rsidR="00D11D55" w:rsidRPr="00B97E12" w:rsidRDefault="00BC69FD" w:rsidP="00BC69FD">
      <w:pPr>
        <w:rPr>
          <w:sz w:val="21"/>
          <w:szCs w:val="21"/>
        </w:rPr>
      </w:pPr>
      <w:r w:rsidRPr="00BC69FD">
        <w:rPr>
          <w:sz w:val="21"/>
          <w:szCs w:val="21"/>
          <w:lang w:val="de-DE"/>
        </w:rPr>
        <w:t xml:space="preserve">Auch die Forschung gehört nicht ins </w:t>
      </w:r>
      <w:proofErr w:type="spellStart"/>
      <w:r w:rsidRPr="00BC69FD">
        <w:rPr>
          <w:sz w:val="21"/>
          <w:szCs w:val="21"/>
          <w:lang w:val="de-DE"/>
        </w:rPr>
        <w:t>EpG</w:t>
      </w:r>
      <w:proofErr w:type="spellEnd"/>
      <w:r w:rsidRPr="00BC69FD">
        <w:rPr>
          <w:sz w:val="21"/>
          <w:szCs w:val="21"/>
          <w:lang w:val="de-DE"/>
        </w:rPr>
        <w:t xml:space="preserve">, da sie </w:t>
      </w:r>
      <w:proofErr w:type="spellStart"/>
      <w:r w:rsidRPr="00BC69FD">
        <w:rPr>
          <w:sz w:val="21"/>
          <w:szCs w:val="21"/>
          <w:lang w:val="de-DE"/>
        </w:rPr>
        <w:t>schliesslich</w:t>
      </w:r>
      <w:proofErr w:type="spellEnd"/>
      <w:r w:rsidRPr="00BC69FD">
        <w:rPr>
          <w:sz w:val="21"/>
          <w:szCs w:val="21"/>
          <w:lang w:val="de-DE"/>
        </w:rPr>
        <w:t xml:space="preserve"> jederzeit geschieht und nicht nur im Falle einer Epidemie.</w:t>
      </w:r>
    </w:p>
    <w:p w:rsidR="004545D0" w:rsidRDefault="004545D0">
      <w:pPr>
        <w:rPr>
          <w:sz w:val="21"/>
          <w:szCs w:val="21"/>
          <w:lang w:val="de-DE"/>
        </w:rPr>
      </w:pPr>
    </w:p>
    <w:p w:rsidR="004545D0" w:rsidRPr="00BC69FD" w:rsidRDefault="00BC69FD">
      <w:pPr>
        <w:rPr>
          <w:b/>
          <w:bCs/>
          <w:sz w:val="21"/>
          <w:szCs w:val="21"/>
        </w:rPr>
      </w:pPr>
      <w:r w:rsidRPr="00BC69FD">
        <w:rPr>
          <w:b/>
          <w:bCs/>
          <w:sz w:val="21"/>
          <w:szCs w:val="21"/>
        </w:rPr>
        <w:t>3.2</w:t>
      </w:r>
      <w:r w:rsidRPr="00BC69FD">
        <w:rPr>
          <w:b/>
          <w:bCs/>
          <w:sz w:val="21"/>
          <w:szCs w:val="21"/>
        </w:rPr>
        <w:tab/>
        <w:t>Diagnostika und Tests</w:t>
      </w:r>
    </w:p>
    <w:p w:rsidR="009E7193" w:rsidRDefault="009E7193">
      <w:pPr>
        <w:rPr>
          <w:sz w:val="21"/>
          <w:szCs w:val="21"/>
        </w:rPr>
      </w:pPr>
    </w:p>
    <w:p w:rsidR="00BC69FD" w:rsidRDefault="00BC69FD" w:rsidP="00BC69FD">
      <w:pPr>
        <w:rPr>
          <w:sz w:val="21"/>
          <w:szCs w:val="21"/>
          <w:lang w:val="de-DE"/>
        </w:rPr>
      </w:pPr>
      <w:r w:rsidRPr="00BC69FD">
        <w:rPr>
          <w:sz w:val="21"/>
          <w:szCs w:val="21"/>
          <w:lang w:val="de-DE"/>
        </w:rPr>
        <w:t xml:space="preserve">Diagnostika und Tests werden in der Revision </w:t>
      </w:r>
      <w:proofErr w:type="gramStart"/>
      <w:r w:rsidRPr="00BC69FD">
        <w:rPr>
          <w:sz w:val="21"/>
          <w:szCs w:val="21"/>
          <w:lang w:val="de-DE"/>
        </w:rPr>
        <w:t>9 mal</w:t>
      </w:r>
      <w:proofErr w:type="gramEnd"/>
      <w:r w:rsidRPr="00BC69FD">
        <w:rPr>
          <w:sz w:val="21"/>
          <w:szCs w:val="21"/>
          <w:lang w:val="de-DE"/>
        </w:rPr>
        <w:t xml:space="preserve"> und in den Erläuterungen 39 bzw. 72 mal erwähnt. Es wird seitenlang ausgeführt, wer wann die Kosten zu übernehmen hat. Mit keinem Wort wird hingegen darauf eingegangen, wie künftig der krasse Missbrauch dieser Dinge verhindert werden könnte, wie wir ihn während der C-19-Krise erlebt haben.</w:t>
      </w:r>
    </w:p>
    <w:p w:rsidR="00BC69FD" w:rsidRPr="00BC69FD" w:rsidRDefault="00BC69FD" w:rsidP="00BC69FD">
      <w:pPr>
        <w:rPr>
          <w:sz w:val="21"/>
          <w:szCs w:val="21"/>
          <w:lang w:val="de-DE"/>
        </w:rPr>
      </w:pPr>
    </w:p>
    <w:p w:rsidR="00BC69FD" w:rsidRDefault="00BC69FD" w:rsidP="00BC69FD">
      <w:pPr>
        <w:rPr>
          <w:sz w:val="21"/>
          <w:szCs w:val="21"/>
          <w:lang w:val="de-DE"/>
        </w:rPr>
      </w:pPr>
      <w:r w:rsidRPr="00BC69FD">
        <w:rPr>
          <w:sz w:val="21"/>
          <w:szCs w:val="21"/>
          <w:lang w:val="de-DE"/>
        </w:rPr>
        <w:t>Dort wurden bekanntlich Milliardensummen für Diagnostika und Tests ausgegeben, die bei auch nur etwas näherem Hinsehen für den vorgesehenen Zweck in keiner Weise tauglich waren. So wurden PCR-</w:t>
      </w:r>
      <w:r w:rsidRPr="00BC69FD">
        <w:rPr>
          <w:sz w:val="21"/>
          <w:szCs w:val="21"/>
          <w:lang w:val="de-DE"/>
        </w:rPr>
        <w:lastRenderedPageBreak/>
        <w:t xml:space="preserve">Tests als </w:t>
      </w:r>
      <w:r w:rsidR="004974DE" w:rsidRPr="0057659F">
        <w:rPr>
          <w:sz w:val="21"/>
          <w:szCs w:val="21"/>
          <w:lang w:val="de-DE"/>
        </w:rPr>
        <w:t>«</w:t>
      </w:r>
      <w:r w:rsidRPr="00BC69FD">
        <w:rPr>
          <w:sz w:val="21"/>
          <w:szCs w:val="21"/>
          <w:lang w:val="de-DE"/>
        </w:rPr>
        <w:t>Goldstandard</w:t>
      </w:r>
      <w:r w:rsidR="0024123C" w:rsidRPr="0057659F">
        <w:rPr>
          <w:sz w:val="21"/>
          <w:szCs w:val="21"/>
          <w:lang w:val="de-DE"/>
        </w:rPr>
        <w:t>»</w:t>
      </w:r>
      <w:r w:rsidRPr="00BC69FD">
        <w:rPr>
          <w:sz w:val="21"/>
          <w:szCs w:val="21"/>
          <w:lang w:val="de-DE"/>
        </w:rPr>
        <w:t xml:space="preserve"> bezeichnet in dem Sinn, dass jeder Mensch, der damit positiv getestet wurde, als </w:t>
      </w:r>
      <w:r w:rsidR="004974DE" w:rsidRPr="0057659F">
        <w:rPr>
          <w:sz w:val="21"/>
          <w:szCs w:val="21"/>
          <w:lang w:val="de-DE"/>
        </w:rPr>
        <w:t>«</w:t>
      </w:r>
      <w:r w:rsidRPr="00BC69FD">
        <w:rPr>
          <w:sz w:val="21"/>
          <w:szCs w:val="21"/>
          <w:lang w:val="de-DE"/>
        </w:rPr>
        <w:t>erkrankt</w:t>
      </w:r>
      <w:r w:rsidR="0024123C" w:rsidRPr="0057659F">
        <w:rPr>
          <w:sz w:val="21"/>
          <w:szCs w:val="21"/>
          <w:lang w:val="de-DE"/>
        </w:rPr>
        <w:t>»</w:t>
      </w:r>
      <w:r w:rsidRPr="00BC69FD">
        <w:rPr>
          <w:sz w:val="21"/>
          <w:szCs w:val="21"/>
          <w:lang w:val="de-DE"/>
        </w:rPr>
        <w:t xml:space="preserve"> zu gelten hatte, auch ohne jegliche Symptome. Die Folge waren drastische Massnahmen, wie Zugangsverbote oder Quarantäne für ganze Familien und Menschengruppen. Sogar ganz offensichtlich an anderen Ursachen verstorbene Personen galten als </w:t>
      </w:r>
      <w:r w:rsidR="004974DE" w:rsidRPr="0057659F">
        <w:rPr>
          <w:sz w:val="21"/>
          <w:szCs w:val="21"/>
          <w:lang w:val="de-DE"/>
        </w:rPr>
        <w:t>«</w:t>
      </w:r>
      <w:r w:rsidRPr="00BC69FD">
        <w:rPr>
          <w:sz w:val="21"/>
          <w:szCs w:val="21"/>
          <w:lang w:val="de-DE"/>
        </w:rPr>
        <w:t>Corona-Tote</w:t>
      </w:r>
      <w:r w:rsidR="0024123C" w:rsidRPr="0057659F">
        <w:rPr>
          <w:sz w:val="21"/>
          <w:szCs w:val="21"/>
          <w:lang w:val="de-DE"/>
        </w:rPr>
        <w:t>»</w:t>
      </w:r>
      <w:r w:rsidRPr="00BC69FD">
        <w:rPr>
          <w:sz w:val="21"/>
          <w:szCs w:val="21"/>
          <w:lang w:val="de-DE"/>
        </w:rPr>
        <w:t xml:space="preserve">, wenn sie in den Wochen davor oder auch posthum positiv getestet wurden (auf Weisung der WHO laut Ignazio Cassis am 7.1.22). Dabei wurden die Stimmen von Kennern der Materie, die immer wieder darauf hinwiesen, dass PCR-Tests für Forschungs- und nicht für diagnostische Zwecke dienen, dass sie für sich alleine keine Aussagekraft bezüglich Erkrankung haben, geflissentlich überhört oder sogar unterdrückt. Ein PCR-Test weist ja kein Virus, keine Krankheit, keine Infektion und keine Infektiosität nach, sondern kann höchstens eine klassische medizinische Krankheitsdiagnose ergänzen. Der Test wurde </w:t>
      </w:r>
      <w:proofErr w:type="spellStart"/>
      <w:r w:rsidRPr="00BC69FD">
        <w:rPr>
          <w:sz w:val="21"/>
          <w:szCs w:val="21"/>
          <w:lang w:val="de-DE"/>
        </w:rPr>
        <w:t>ausserdem</w:t>
      </w:r>
      <w:proofErr w:type="spellEnd"/>
      <w:r w:rsidRPr="00BC69FD">
        <w:rPr>
          <w:sz w:val="21"/>
          <w:szCs w:val="21"/>
          <w:lang w:val="de-DE"/>
        </w:rPr>
        <w:t xml:space="preserve"> auf eine viel zu hohe Empfindlichkeit eingestellt (Stichwort CT-Wert), womit im Zweifelsfall vor allem die Zahl der falsch positiven Resultate massiv gesteigert wurde.</w:t>
      </w:r>
    </w:p>
    <w:p w:rsidR="00BC69FD" w:rsidRPr="00BC69FD" w:rsidRDefault="00BC69FD" w:rsidP="00BC69FD">
      <w:pPr>
        <w:rPr>
          <w:sz w:val="21"/>
          <w:szCs w:val="21"/>
          <w:lang w:val="de-DE"/>
        </w:rPr>
      </w:pPr>
    </w:p>
    <w:p w:rsidR="00BC69FD" w:rsidRDefault="00BC69FD" w:rsidP="00BC69FD">
      <w:pPr>
        <w:rPr>
          <w:sz w:val="21"/>
          <w:szCs w:val="21"/>
          <w:lang w:val="de-DE"/>
        </w:rPr>
      </w:pPr>
      <w:r w:rsidRPr="00BC69FD">
        <w:rPr>
          <w:sz w:val="21"/>
          <w:szCs w:val="21"/>
          <w:lang w:val="de-DE"/>
        </w:rPr>
        <w:t xml:space="preserve">Mit keinem Wort wird in diesem Zusammenhang auch auf die in Fachkreisen absolut bekannte Möglichkeit einer </w:t>
      </w:r>
      <w:r w:rsidR="004A0BCD" w:rsidRPr="0057659F">
        <w:rPr>
          <w:sz w:val="21"/>
          <w:szCs w:val="21"/>
          <w:lang w:val="de-DE"/>
        </w:rPr>
        <w:t>«</w:t>
      </w:r>
      <w:r w:rsidRPr="00BC69FD">
        <w:rPr>
          <w:sz w:val="21"/>
          <w:szCs w:val="21"/>
          <w:lang w:val="de-DE"/>
        </w:rPr>
        <w:t>Testpandemie</w:t>
      </w:r>
      <w:r w:rsidR="0024123C" w:rsidRPr="0057659F">
        <w:rPr>
          <w:sz w:val="21"/>
          <w:szCs w:val="21"/>
          <w:lang w:val="de-DE"/>
        </w:rPr>
        <w:t>»</w:t>
      </w:r>
      <w:r w:rsidRPr="00BC69FD">
        <w:rPr>
          <w:sz w:val="21"/>
          <w:szCs w:val="21"/>
          <w:lang w:val="de-DE"/>
        </w:rPr>
        <w:t xml:space="preserve"> eingegangen und der Frage nachgegangen, wie eine solche verhindert werden könnte. Eine kritische Auswertung der Erfahrungen der C-19-Krise könnte auch hierzu wertvolle Daten und Aussagen liefern, denn die Erhebung der </w:t>
      </w:r>
      <w:r w:rsidR="004A0BCD" w:rsidRPr="0057659F">
        <w:rPr>
          <w:sz w:val="21"/>
          <w:szCs w:val="21"/>
          <w:lang w:val="de-DE"/>
        </w:rPr>
        <w:t>«</w:t>
      </w:r>
      <w:r w:rsidRPr="00BC69FD">
        <w:rPr>
          <w:sz w:val="21"/>
          <w:szCs w:val="21"/>
          <w:lang w:val="de-DE"/>
        </w:rPr>
        <w:t>Fallzahlen</w:t>
      </w:r>
      <w:r w:rsidR="0024123C" w:rsidRPr="0057659F">
        <w:rPr>
          <w:sz w:val="21"/>
          <w:szCs w:val="21"/>
          <w:lang w:val="de-DE"/>
        </w:rPr>
        <w:t>»</w:t>
      </w:r>
      <w:r w:rsidRPr="00BC69FD">
        <w:rPr>
          <w:sz w:val="21"/>
          <w:szCs w:val="21"/>
          <w:lang w:val="de-DE"/>
        </w:rPr>
        <w:t xml:space="preserve"> und </w:t>
      </w:r>
      <w:r w:rsidR="004A0BCD" w:rsidRPr="0057659F">
        <w:rPr>
          <w:sz w:val="21"/>
          <w:szCs w:val="21"/>
          <w:lang w:val="de-DE"/>
        </w:rPr>
        <w:t>«</w:t>
      </w:r>
      <w:r w:rsidRPr="00BC69FD">
        <w:rPr>
          <w:sz w:val="21"/>
          <w:szCs w:val="21"/>
          <w:lang w:val="de-DE"/>
        </w:rPr>
        <w:t>Inzidenzen</w:t>
      </w:r>
      <w:r w:rsidR="0024123C" w:rsidRPr="0057659F">
        <w:rPr>
          <w:sz w:val="21"/>
          <w:szCs w:val="21"/>
          <w:lang w:val="de-DE"/>
        </w:rPr>
        <w:t>»</w:t>
      </w:r>
      <w:r w:rsidRPr="00BC69FD">
        <w:rPr>
          <w:sz w:val="21"/>
          <w:szCs w:val="21"/>
          <w:lang w:val="de-DE"/>
        </w:rPr>
        <w:t xml:space="preserve"> ist dort in einer vollkommen unprofessionellen Art geschehen, die jedem statistischen Minimalstandard spottet. So konnte man nie einen klaren Blick auf die tatsächliche Gesundheitslage gewinnen, und genau dies ist der sicherste Weg in eine Testpandemie.</w:t>
      </w:r>
    </w:p>
    <w:p w:rsidR="00BC69FD" w:rsidRPr="00BC69FD" w:rsidRDefault="00BC69FD" w:rsidP="00BC69FD">
      <w:pPr>
        <w:rPr>
          <w:sz w:val="21"/>
          <w:szCs w:val="21"/>
          <w:lang w:val="de-DE"/>
        </w:rPr>
      </w:pPr>
    </w:p>
    <w:p w:rsidR="00BC69FD" w:rsidRDefault="00BC69FD" w:rsidP="00BC69FD">
      <w:pPr>
        <w:rPr>
          <w:sz w:val="21"/>
          <w:szCs w:val="21"/>
          <w:lang w:val="de-DE"/>
        </w:rPr>
      </w:pPr>
      <w:r w:rsidRPr="00BC69FD">
        <w:rPr>
          <w:sz w:val="21"/>
          <w:szCs w:val="21"/>
          <w:lang w:val="de-DE"/>
        </w:rPr>
        <w:t xml:space="preserve">All diese Erfahrungen sind in den Revisionsentwurf zum </w:t>
      </w:r>
      <w:proofErr w:type="spellStart"/>
      <w:r w:rsidRPr="00BC69FD">
        <w:rPr>
          <w:sz w:val="21"/>
          <w:szCs w:val="21"/>
          <w:lang w:val="de-DE"/>
        </w:rPr>
        <w:t>EpG</w:t>
      </w:r>
      <w:proofErr w:type="spellEnd"/>
      <w:r w:rsidRPr="00BC69FD">
        <w:rPr>
          <w:sz w:val="21"/>
          <w:szCs w:val="21"/>
          <w:lang w:val="de-DE"/>
        </w:rPr>
        <w:t xml:space="preserve"> ganz offensichtlich nicht eingeflossen. Es wird vielmehr so getan, als stellten sich angesichts der auch in der Zukunft scheinbar so vorgesehenen Test-Exzesse nur Fragen der Finanzierung, während </w:t>
      </w:r>
      <w:proofErr w:type="spellStart"/>
      <w:r w:rsidRPr="00BC69FD">
        <w:rPr>
          <w:sz w:val="21"/>
          <w:szCs w:val="21"/>
          <w:lang w:val="de-DE"/>
        </w:rPr>
        <w:t>Zweckmässigkeit</w:t>
      </w:r>
      <w:proofErr w:type="spellEnd"/>
      <w:r w:rsidRPr="00BC69FD">
        <w:rPr>
          <w:sz w:val="21"/>
          <w:szCs w:val="21"/>
          <w:lang w:val="de-DE"/>
        </w:rPr>
        <w:t xml:space="preserve"> und </w:t>
      </w:r>
      <w:proofErr w:type="spellStart"/>
      <w:r w:rsidRPr="00BC69FD">
        <w:rPr>
          <w:sz w:val="21"/>
          <w:szCs w:val="21"/>
          <w:lang w:val="de-DE"/>
        </w:rPr>
        <w:t>Verhältnismässigkeit</w:t>
      </w:r>
      <w:proofErr w:type="spellEnd"/>
      <w:r w:rsidRPr="00BC69FD">
        <w:rPr>
          <w:sz w:val="21"/>
          <w:szCs w:val="21"/>
          <w:lang w:val="de-DE"/>
        </w:rPr>
        <w:t xml:space="preserve"> oder das Risiko von Testpandemien keine Rolle spielen. Auf die Erkrankungsrate haben sie keinen Einfluss.</w:t>
      </w:r>
    </w:p>
    <w:p w:rsidR="00BC69FD" w:rsidRPr="00BC69FD" w:rsidRDefault="00BC69FD" w:rsidP="00BC69FD">
      <w:pPr>
        <w:rPr>
          <w:sz w:val="21"/>
          <w:szCs w:val="21"/>
          <w:lang w:val="de-DE"/>
        </w:rPr>
      </w:pPr>
    </w:p>
    <w:p w:rsidR="00BC69FD" w:rsidRDefault="00BC69FD" w:rsidP="00BC69FD">
      <w:pPr>
        <w:rPr>
          <w:sz w:val="21"/>
          <w:szCs w:val="21"/>
          <w:lang w:val="de-DE"/>
        </w:rPr>
      </w:pPr>
      <w:r w:rsidRPr="00BC69FD">
        <w:rPr>
          <w:sz w:val="21"/>
          <w:szCs w:val="21"/>
          <w:lang w:val="de-DE"/>
        </w:rPr>
        <w:t xml:space="preserve">Die Testpflicht für Kinder war nicht nur wegen gefährlichen Substanzen in diesen Test aber vor allem wegen der Sinnlosigkeit einer solchen </w:t>
      </w:r>
      <w:proofErr w:type="spellStart"/>
      <w:r w:rsidRPr="00BC69FD">
        <w:rPr>
          <w:sz w:val="21"/>
          <w:szCs w:val="21"/>
          <w:lang w:val="de-DE"/>
        </w:rPr>
        <w:t>Massnahme</w:t>
      </w:r>
      <w:proofErr w:type="spellEnd"/>
      <w:r w:rsidRPr="00BC69FD">
        <w:rPr>
          <w:sz w:val="21"/>
          <w:szCs w:val="21"/>
          <w:lang w:val="de-DE"/>
        </w:rPr>
        <w:t xml:space="preserve"> ein Verbrechen.</w:t>
      </w:r>
    </w:p>
    <w:p w:rsidR="00BC69FD" w:rsidRPr="00BC69FD" w:rsidRDefault="00BC69FD" w:rsidP="00BC69FD">
      <w:pPr>
        <w:rPr>
          <w:sz w:val="21"/>
          <w:szCs w:val="21"/>
          <w:lang w:val="de-DE"/>
        </w:rPr>
      </w:pPr>
    </w:p>
    <w:p w:rsidR="00BC69FD" w:rsidRDefault="00BC69FD" w:rsidP="00BC69FD">
      <w:pPr>
        <w:rPr>
          <w:sz w:val="21"/>
          <w:szCs w:val="21"/>
        </w:rPr>
      </w:pPr>
      <w:r w:rsidRPr="00BC69FD">
        <w:rPr>
          <w:sz w:val="21"/>
          <w:szCs w:val="21"/>
          <w:lang w:val="de-DE"/>
        </w:rPr>
        <w:t xml:space="preserve">Das Abwassermonitoring: Des </w:t>
      </w:r>
      <w:proofErr w:type="spellStart"/>
      <w:r w:rsidRPr="00BC69FD">
        <w:rPr>
          <w:sz w:val="21"/>
          <w:szCs w:val="21"/>
          <w:lang w:val="de-DE"/>
        </w:rPr>
        <w:t>Weiteren</w:t>
      </w:r>
      <w:proofErr w:type="spellEnd"/>
      <w:r w:rsidRPr="00BC69FD">
        <w:rPr>
          <w:sz w:val="21"/>
          <w:szCs w:val="21"/>
          <w:lang w:val="de-DE"/>
        </w:rPr>
        <w:t xml:space="preserve"> soll in der Revision die Finanzierungs-, Überwachungs- und </w:t>
      </w:r>
      <w:proofErr w:type="spellStart"/>
      <w:r w:rsidRPr="00BC69FD">
        <w:rPr>
          <w:sz w:val="21"/>
          <w:szCs w:val="21"/>
          <w:lang w:val="de-DE"/>
        </w:rPr>
        <w:t>Monitoringregulierung</w:t>
      </w:r>
      <w:proofErr w:type="spellEnd"/>
      <w:r w:rsidRPr="00BC69FD">
        <w:rPr>
          <w:sz w:val="21"/>
          <w:szCs w:val="21"/>
          <w:lang w:val="de-DE"/>
        </w:rPr>
        <w:t xml:space="preserve"> via Kontrolle von Abwasser (mittels PCR-Test) ausgeweitet werden. </w:t>
      </w:r>
      <w:r w:rsidRPr="00BC69FD">
        <w:rPr>
          <w:sz w:val="21"/>
          <w:szCs w:val="21"/>
        </w:rPr>
        <w:t>Im vergangenen Jahrzehnt erhielt das Eidgenössische Institut für Wasserforschung (</w:t>
      </w:r>
      <w:proofErr w:type="spellStart"/>
      <w:r w:rsidRPr="00BC69FD">
        <w:rPr>
          <w:sz w:val="21"/>
          <w:szCs w:val="21"/>
        </w:rPr>
        <w:t>Eawag</w:t>
      </w:r>
      <w:proofErr w:type="spellEnd"/>
      <w:r w:rsidRPr="00BC69FD">
        <w:rPr>
          <w:sz w:val="21"/>
          <w:szCs w:val="21"/>
        </w:rPr>
        <w:t>) von der Gates-Stiftung 14,1 Millionen Franken und das Eidgenössische Tropeninstitut erhielt knapp 38 Millionen Franken. Beide Institute versichern, von der Stiftung unabhängig zu sein. Hat die Ausweitung auf die Abwasserkontrolle mit einem Test etwas damit zu tun? Es heisst in den Erläuterungen, das Abwassermonitoring sei mit hohen Kosten versehen.</w:t>
      </w:r>
    </w:p>
    <w:p w:rsidR="00BC69FD" w:rsidRDefault="00BC69FD">
      <w:pPr>
        <w:rPr>
          <w:sz w:val="21"/>
          <w:szCs w:val="21"/>
        </w:rPr>
      </w:pPr>
    </w:p>
    <w:p w:rsidR="00BC69FD" w:rsidRPr="00BC69FD" w:rsidRDefault="00BC69FD">
      <w:pPr>
        <w:rPr>
          <w:b/>
          <w:bCs/>
          <w:sz w:val="21"/>
          <w:szCs w:val="21"/>
        </w:rPr>
      </w:pPr>
      <w:r w:rsidRPr="00BC69FD">
        <w:rPr>
          <w:b/>
          <w:bCs/>
          <w:sz w:val="21"/>
          <w:szCs w:val="21"/>
        </w:rPr>
        <w:t>3.3</w:t>
      </w:r>
      <w:r w:rsidRPr="00BC69FD">
        <w:rPr>
          <w:b/>
          <w:bCs/>
          <w:sz w:val="21"/>
          <w:szCs w:val="21"/>
        </w:rPr>
        <w:tab/>
        <w:t>Keine Impfungen</w:t>
      </w:r>
    </w:p>
    <w:p w:rsidR="00BC69FD" w:rsidRDefault="00BC69FD">
      <w:pPr>
        <w:rPr>
          <w:sz w:val="21"/>
          <w:szCs w:val="21"/>
        </w:rPr>
      </w:pPr>
    </w:p>
    <w:p w:rsidR="00BC69FD" w:rsidRDefault="00BC69FD" w:rsidP="00BC69FD">
      <w:pPr>
        <w:rPr>
          <w:sz w:val="21"/>
          <w:szCs w:val="21"/>
          <w:lang w:val="de-DE"/>
        </w:rPr>
      </w:pPr>
      <w:r w:rsidRPr="00BC69FD">
        <w:rPr>
          <w:sz w:val="21"/>
          <w:szCs w:val="21"/>
          <w:lang w:val="de-DE"/>
        </w:rPr>
        <w:t>Auch das Thema Impfungen muss im Kontext der einseitigen Überregulierung noch einmal angesprochen werden. Grundsätzlich gehören Impfungen, wie schon erwähnt, ins Heilmittelgesetz. Da sie ihrer Natur nach nicht Kranken, sondern vielmehr in erster Linie Gesunden verabreicht werden, müssen die Anforderungen an ihre Prüfung entsprechend besonders streng geregelt und gehandhabt werden.</w:t>
      </w:r>
    </w:p>
    <w:p w:rsidR="00BC69FD" w:rsidRPr="00BC69FD" w:rsidRDefault="00BC69FD" w:rsidP="00BC69FD">
      <w:pPr>
        <w:rPr>
          <w:sz w:val="21"/>
          <w:szCs w:val="21"/>
          <w:lang w:val="de-DE"/>
        </w:rPr>
      </w:pPr>
    </w:p>
    <w:p w:rsidR="00BC69FD" w:rsidRPr="00BC69FD" w:rsidRDefault="00BC69FD" w:rsidP="00BC69FD">
      <w:pPr>
        <w:rPr>
          <w:sz w:val="21"/>
          <w:szCs w:val="21"/>
          <w:lang w:val="de-DE"/>
        </w:rPr>
      </w:pPr>
      <w:r w:rsidRPr="00BC69FD">
        <w:rPr>
          <w:sz w:val="21"/>
          <w:szCs w:val="21"/>
          <w:lang w:val="de-DE"/>
        </w:rPr>
        <w:t xml:space="preserve">Auch hier kann wieder auf die schlechten Erfahrungen in der C-19-Krise verwiesen werden, die in der Revision in keiner Weise berücksichtigt werden. Insbesondere wäre abzuklären, wie es möglich ist, dass im Fall der sogenannten </w:t>
      </w:r>
      <w:r w:rsidR="004A0BCD" w:rsidRPr="0057659F">
        <w:rPr>
          <w:sz w:val="21"/>
          <w:szCs w:val="21"/>
          <w:lang w:val="de-DE"/>
        </w:rPr>
        <w:t>«</w:t>
      </w:r>
      <w:r w:rsidRPr="00BC69FD">
        <w:rPr>
          <w:sz w:val="21"/>
          <w:szCs w:val="21"/>
          <w:lang w:val="de-DE"/>
        </w:rPr>
        <w:t>Impfstoffe</w:t>
      </w:r>
      <w:r w:rsidR="0024123C" w:rsidRPr="0057659F">
        <w:rPr>
          <w:sz w:val="21"/>
          <w:szCs w:val="21"/>
          <w:lang w:val="de-DE"/>
        </w:rPr>
        <w:t>»</w:t>
      </w:r>
      <w:r w:rsidRPr="00BC69FD">
        <w:rPr>
          <w:sz w:val="21"/>
          <w:szCs w:val="21"/>
          <w:lang w:val="de-DE"/>
        </w:rPr>
        <w:t xml:space="preserve"> sämtliche </w:t>
      </w:r>
      <w:proofErr w:type="gramStart"/>
      <w:r w:rsidRPr="00BC69FD">
        <w:rPr>
          <w:sz w:val="21"/>
          <w:szCs w:val="21"/>
          <w:lang w:val="de-DE"/>
        </w:rPr>
        <w:t>bis anhin gültigen Gesetze</w:t>
      </w:r>
      <w:proofErr w:type="gramEnd"/>
      <w:r w:rsidRPr="00BC69FD">
        <w:rPr>
          <w:sz w:val="21"/>
          <w:szCs w:val="21"/>
          <w:lang w:val="de-DE"/>
        </w:rPr>
        <w:t>, ja jeglicher gesunde Menschenverstand in dieser Krise ausgesetzt werden konnten:</w:t>
      </w:r>
    </w:p>
    <w:p w:rsidR="00BC69FD" w:rsidRPr="00BC69FD" w:rsidRDefault="00BC69FD" w:rsidP="00BC69FD">
      <w:pPr>
        <w:numPr>
          <w:ilvl w:val="0"/>
          <w:numId w:val="9"/>
        </w:numPr>
        <w:rPr>
          <w:sz w:val="21"/>
          <w:szCs w:val="21"/>
          <w:lang w:val="de-DE"/>
        </w:rPr>
      </w:pPr>
      <w:r w:rsidRPr="00BC69FD">
        <w:rPr>
          <w:sz w:val="21"/>
          <w:szCs w:val="21"/>
          <w:lang w:val="de-DE"/>
        </w:rPr>
        <w:t xml:space="preserve">Was noch vor wenigen Jahren als </w:t>
      </w:r>
      <w:r w:rsidR="004A0BCD" w:rsidRPr="0057659F">
        <w:rPr>
          <w:sz w:val="21"/>
          <w:szCs w:val="21"/>
          <w:lang w:val="de-DE"/>
        </w:rPr>
        <w:t>«</w:t>
      </w:r>
      <w:r w:rsidRPr="00BC69FD">
        <w:rPr>
          <w:sz w:val="21"/>
          <w:szCs w:val="21"/>
          <w:lang w:val="de-DE"/>
        </w:rPr>
        <w:t>Gentherapeutika</w:t>
      </w:r>
      <w:r w:rsidR="0024123C" w:rsidRPr="0057659F">
        <w:rPr>
          <w:sz w:val="21"/>
          <w:szCs w:val="21"/>
          <w:lang w:val="de-DE"/>
        </w:rPr>
        <w:t>»</w:t>
      </w:r>
      <w:r w:rsidRPr="00BC69FD">
        <w:rPr>
          <w:sz w:val="21"/>
          <w:szCs w:val="21"/>
          <w:vertAlign w:val="superscript"/>
          <w:lang w:val="de-DE"/>
        </w:rPr>
        <w:footnoteReference w:id="1"/>
      </w:r>
      <w:r w:rsidRPr="00BC69FD">
        <w:rPr>
          <w:sz w:val="21"/>
          <w:szCs w:val="21"/>
          <w:lang w:val="de-DE"/>
        </w:rPr>
        <w:t xml:space="preserve"> besonders strengen Prüfrichtlinien unterworfen war, wird jetzt auf einmal als </w:t>
      </w:r>
      <w:r w:rsidR="004A0BCD" w:rsidRPr="0057659F">
        <w:rPr>
          <w:sz w:val="21"/>
          <w:szCs w:val="21"/>
          <w:lang w:val="de-DE"/>
        </w:rPr>
        <w:t>«</w:t>
      </w:r>
      <w:r w:rsidRPr="00BC69FD">
        <w:rPr>
          <w:sz w:val="21"/>
          <w:szCs w:val="21"/>
          <w:lang w:val="de-DE"/>
        </w:rPr>
        <w:t>Impfstoffe</w:t>
      </w:r>
      <w:r w:rsidR="0024123C" w:rsidRPr="0057659F">
        <w:rPr>
          <w:sz w:val="21"/>
          <w:szCs w:val="21"/>
          <w:lang w:val="de-DE"/>
        </w:rPr>
        <w:t>»</w:t>
      </w:r>
      <w:r w:rsidRPr="00BC69FD">
        <w:rPr>
          <w:sz w:val="21"/>
          <w:szCs w:val="21"/>
          <w:lang w:val="de-DE"/>
        </w:rPr>
        <w:t xml:space="preserve">, die dank einer </w:t>
      </w:r>
      <w:r w:rsidR="004A0BCD" w:rsidRPr="0057659F">
        <w:rPr>
          <w:sz w:val="21"/>
          <w:szCs w:val="21"/>
          <w:lang w:val="de-DE"/>
        </w:rPr>
        <w:t>«</w:t>
      </w:r>
      <w:r w:rsidRPr="00BC69FD">
        <w:rPr>
          <w:sz w:val="21"/>
          <w:szCs w:val="21"/>
          <w:lang w:val="de-DE"/>
        </w:rPr>
        <w:t>Notlage</w:t>
      </w:r>
      <w:r w:rsidR="0024123C" w:rsidRPr="0057659F">
        <w:rPr>
          <w:sz w:val="21"/>
          <w:szCs w:val="21"/>
          <w:lang w:val="de-DE"/>
        </w:rPr>
        <w:t>»</w:t>
      </w:r>
      <w:r w:rsidRPr="00BC69FD">
        <w:rPr>
          <w:sz w:val="21"/>
          <w:szCs w:val="21"/>
          <w:lang w:val="de-DE"/>
        </w:rPr>
        <w:t xml:space="preserve"> kaum geprüft werden mussten, bezeichnet.</w:t>
      </w:r>
    </w:p>
    <w:p w:rsidR="00BC69FD" w:rsidRPr="00BC69FD" w:rsidRDefault="00BC69FD" w:rsidP="00BC69FD">
      <w:pPr>
        <w:numPr>
          <w:ilvl w:val="0"/>
          <w:numId w:val="9"/>
        </w:numPr>
        <w:rPr>
          <w:sz w:val="21"/>
          <w:szCs w:val="21"/>
          <w:lang w:val="de-DE"/>
        </w:rPr>
      </w:pPr>
      <w:r w:rsidRPr="00BC69FD">
        <w:rPr>
          <w:sz w:val="21"/>
          <w:szCs w:val="21"/>
          <w:lang w:val="de-DE"/>
        </w:rPr>
        <w:t xml:space="preserve">Nach Aussagen der Hersteller, der EMA und BAG (Dr. V. </w:t>
      </w:r>
      <w:proofErr w:type="spellStart"/>
      <w:r w:rsidRPr="00BC69FD">
        <w:rPr>
          <w:sz w:val="21"/>
          <w:szCs w:val="21"/>
          <w:lang w:val="de-DE"/>
        </w:rPr>
        <w:t>Masserey</w:t>
      </w:r>
      <w:proofErr w:type="spellEnd"/>
      <w:r w:rsidRPr="00BC69FD">
        <w:rPr>
          <w:sz w:val="21"/>
          <w:szCs w:val="21"/>
          <w:lang w:val="de-DE"/>
        </w:rPr>
        <w:t>), schützt die mRNA- Injektion nicht vor der Krankheit und auch nicht vor Weitergabe der Krankheit.</w:t>
      </w:r>
    </w:p>
    <w:p w:rsidR="00BC69FD" w:rsidRPr="00BC69FD" w:rsidRDefault="00BC69FD" w:rsidP="00BC69FD">
      <w:pPr>
        <w:numPr>
          <w:ilvl w:val="0"/>
          <w:numId w:val="9"/>
        </w:numPr>
        <w:rPr>
          <w:sz w:val="21"/>
          <w:szCs w:val="21"/>
          <w:lang w:val="de-DE"/>
        </w:rPr>
      </w:pPr>
      <w:r w:rsidRPr="00BC69FD">
        <w:rPr>
          <w:sz w:val="21"/>
          <w:szCs w:val="21"/>
          <w:lang w:val="de-DE"/>
        </w:rPr>
        <w:lastRenderedPageBreak/>
        <w:t>Die injizierten Substanzen verbleiben nicht an der Einstichstelle, sondern verteilen sich im ganzen Körper, sogar transplazentar, in Hirn, Herz, Eierstöcken, Hoden etc.</w:t>
      </w:r>
    </w:p>
    <w:p w:rsidR="00BC69FD" w:rsidRPr="00BC69FD" w:rsidRDefault="00BC69FD" w:rsidP="00BC69FD">
      <w:pPr>
        <w:numPr>
          <w:ilvl w:val="0"/>
          <w:numId w:val="9"/>
        </w:numPr>
        <w:rPr>
          <w:sz w:val="21"/>
          <w:szCs w:val="21"/>
          <w:lang w:val="de-DE"/>
        </w:rPr>
      </w:pPr>
      <w:r w:rsidRPr="00BC69FD">
        <w:rPr>
          <w:sz w:val="21"/>
          <w:szCs w:val="21"/>
          <w:lang w:val="de-DE"/>
        </w:rPr>
        <w:t>Es war nie geprüft worden, was die Folgen einer Injektion für Schwangere wären. Dennoch wurde sie explizit für diese Gruppe empfohlen.</w:t>
      </w:r>
    </w:p>
    <w:p w:rsidR="00BC69FD" w:rsidRPr="00BC69FD" w:rsidRDefault="00BC69FD" w:rsidP="00BC69FD">
      <w:pPr>
        <w:numPr>
          <w:ilvl w:val="0"/>
          <w:numId w:val="9"/>
        </w:numPr>
        <w:rPr>
          <w:sz w:val="21"/>
          <w:szCs w:val="21"/>
          <w:lang w:val="de-DE"/>
        </w:rPr>
      </w:pPr>
      <w:r w:rsidRPr="00BC69FD">
        <w:rPr>
          <w:sz w:val="21"/>
          <w:szCs w:val="21"/>
          <w:lang w:val="de-DE"/>
        </w:rPr>
        <w:t xml:space="preserve">Noch 2 Jahre nach Injektion werden Spikeproteine produziert. Bei Swiss Medic </w:t>
      </w:r>
      <w:proofErr w:type="spellStart"/>
      <w:r w:rsidRPr="00BC69FD">
        <w:rPr>
          <w:sz w:val="21"/>
          <w:szCs w:val="21"/>
          <w:lang w:val="de-DE"/>
        </w:rPr>
        <w:t>weiss</w:t>
      </w:r>
      <w:proofErr w:type="spellEnd"/>
      <w:r w:rsidRPr="00BC69FD">
        <w:rPr>
          <w:sz w:val="21"/>
          <w:szCs w:val="21"/>
          <w:lang w:val="de-DE"/>
        </w:rPr>
        <w:t xml:space="preserve"> jedoch niemand, </w:t>
      </w:r>
      <w:r w:rsidRPr="00BC69FD">
        <w:rPr>
          <w:b/>
          <w:sz w:val="21"/>
          <w:szCs w:val="21"/>
          <w:lang w:val="de-DE"/>
        </w:rPr>
        <w:t>wie viel</w:t>
      </w:r>
      <w:r w:rsidRPr="00BC69FD">
        <w:rPr>
          <w:sz w:val="21"/>
          <w:szCs w:val="21"/>
          <w:lang w:val="de-DE"/>
        </w:rPr>
        <w:t xml:space="preserve"> und </w:t>
      </w:r>
      <w:r w:rsidRPr="00BC69FD">
        <w:rPr>
          <w:b/>
          <w:sz w:val="21"/>
          <w:szCs w:val="21"/>
          <w:lang w:val="de-DE"/>
        </w:rPr>
        <w:t>wie lange</w:t>
      </w:r>
      <w:r w:rsidRPr="00BC69FD">
        <w:rPr>
          <w:sz w:val="21"/>
          <w:szCs w:val="21"/>
          <w:lang w:val="de-DE"/>
        </w:rPr>
        <w:t xml:space="preserve"> das Spikeprotein produziert wird. Die Dosis macht das Gift.</w:t>
      </w:r>
    </w:p>
    <w:p w:rsidR="00BC69FD" w:rsidRPr="00BC69FD" w:rsidRDefault="00BC69FD" w:rsidP="00BC69FD">
      <w:pPr>
        <w:numPr>
          <w:ilvl w:val="0"/>
          <w:numId w:val="9"/>
        </w:numPr>
        <w:rPr>
          <w:sz w:val="21"/>
          <w:szCs w:val="21"/>
          <w:lang w:val="de-DE"/>
        </w:rPr>
      </w:pPr>
      <w:r w:rsidRPr="00BC69FD">
        <w:rPr>
          <w:sz w:val="21"/>
          <w:szCs w:val="21"/>
          <w:lang w:val="de-DE"/>
        </w:rPr>
        <w:t>Die lange Nebenwirkungsliste war seit Anfang bekannt (CDC) wurde aber nicht publiziert. In den Studien wurde gefälscht und betrogen. Durch die Übernahme der Haftung hat man Ärzte zu Mitgehilfen eines Verbrechens gemacht. Der Hippokratische Eid –</w:t>
      </w:r>
      <w:r w:rsidR="004A0BCD">
        <w:rPr>
          <w:sz w:val="21"/>
          <w:szCs w:val="21"/>
          <w:lang w:val="de-DE"/>
        </w:rPr>
        <w:t xml:space="preserve"> </w:t>
      </w:r>
      <w:r w:rsidRPr="00BC69FD">
        <w:rPr>
          <w:sz w:val="21"/>
          <w:szCs w:val="21"/>
          <w:lang w:val="de-DE"/>
        </w:rPr>
        <w:t xml:space="preserve">non </w:t>
      </w:r>
      <w:proofErr w:type="spellStart"/>
      <w:r w:rsidRPr="00BC69FD">
        <w:rPr>
          <w:sz w:val="21"/>
          <w:szCs w:val="21"/>
          <w:lang w:val="de-DE"/>
        </w:rPr>
        <w:t>nocere</w:t>
      </w:r>
      <w:proofErr w:type="spellEnd"/>
      <w:r w:rsidRPr="00BC69FD">
        <w:rPr>
          <w:sz w:val="21"/>
          <w:szCs w:val="21"/>
          <w:lang w:val="de-DE"/>
        </w:rPr>
        <w:t xml:space="preserve"> – wurde durch Druck, Manipulation und Strafe ausgehöhlt.</w:t>
      </w:r>
    </w:p>
    <w:p w:rsidR="00BC69FD" w:rsidRPr="00BC69FD" w:rsidRDefault="00BC69FD" w:rsidP="00BC69FD">
      <w:pPr>
        <w:numPr>
          <w:ilvl w:val="0"/>
          <w:numId w:val="9"/>
        </w:numPr>
        <w:rPr>
          <w:sz w:val="21"/>
          <w:szCs w:val="21"/>
          <w:lang w:val="de-DE"/>
        </w:rPr>
      </w:pPr>
      <w:r w:rsidRPr="00BC69FD">
        <w:rPr>
          <w:sz w:val="21"/>
          <w:szCs w:val="21"/>
          <w:lang w:val="de-DE"/>
        </w:rPr>
        <w:t>Seit der Verabreichungen der Injektionen wird weltweit ein Geburtenrückgang, eine erhöhte Sterblichkeitsrate sowie eine massive Zunahme von Krebserkrankungen, auch bei Kindern, und Herzinfarkten verzeichnet.</w:t>
      </w:r>
    </w:p>
    <w:p w:rsidR="00BC69FD" w:rsidRPr="00BC69FD" w:rsidRDefault="00BC69FD" w:rsidP="00BC69FD">
      <w:pPr>
        <w:numPr>
          <w:ilvl w:val="0"/>
          <w:numId w:val="9"/>
        </w:numPr>
        <w:rPr>
          <w:sz w:val="21"/>
          <w:szCs w:val="21"/>
          <w:lang w:val="de-DE"/>
        </w:rPr>
      </w:pPr>
      <w:r w:rsidRPr="00BC69FD">
        <w:rPr>
          <w:sz w:val="21"/>
          <w:szCs w:val="21"/>
          <w:lang w:val="de-DE"/>
        </w:rPr>
        <w:t xml:space="preserve">Die Injektionen weisen eine hohe Nebenwirkungsrate auf. Sie sind gar keine </w:t>
      </w:r>
      <w:proofErr w:type="gramStart"/>
      <w:r w:rsidRPr="00BC69FD">
        <w:rPr>
          <w:sz w:val="21"/>
          <w:szCs w:val="21"/>
          <w:lang w:val="de-DE"/>
        </w:rPr>
        <w:t>Impfungen</w:t>
      </w:r>
      <w:proofErr w:type="gramEnd"/>
      <w:r w:rsidRPr="00BC69FD">
        <w:rPr>
          <w:sz w:val="21"/>
          <w:szCs w:val="21"/>
          <w:lang w:val="de-DE"/>
        </w:rPr>
        <w:t xml:space="preserve"> sondern Gentherapeutika, die in den Patenten bereits 2019 als Biowaffe deklariert wurden.</w:t>
      </w:r>
    </w:p>
    <w:p w:rsidR="00BC69FD" w:rsidRPr="00BC69FD" w:rsidRDefault="00BC69FD" w:rsidP="00BC69FD">
      <w:pPr>
        <w:numPr>
          <w:ilvl w:val="0"/>
          <w:numId w:val="9"/>
        </w:numPr>
        <w:rPr>
          <w:sz w:val="21"/>
          <w:szCs w:val="21"/>
          <w:lang w:val="de-DE"/>
        </w:rPr>
      </w:pPr>
      <w:r w:rsidRPr="00BC69FD">
        <w:rPr>
          <w:sz w:val="21"/>
          <w:szCs w:val="21"/>
          <w:lang w:val="de-DE"/>
        </w:rPr>
        <w:t xml:space="preserve">Anscheinend hat es auch niemanden gestört, dass der Produktionsprozess für die Massenproduktion ein ganz anderer war als der für die Zulassungsstudie. Sie enthalten DNA und SV 40 Plasmide und können in die DNA eingebaut werden. In anderen Worten: Die für Qualitätskontrolle zuständigen Stellen und Ämter (in der Schweiz Swiss Medic) haben ihre Arbeit einfach nicht gemacht und niemand hat daran </w:t>
      </w:r>
      <w:proofErr w:type="spellStart"/>
      <w:r w:rsidRPr="00BC69FD">
        <w:rPr>
          <w:sz w:val="21"/>
          <w:szCs w:val="21"/>
          <w:lang w:val="de-DE"/>
        </w:rPr>
        <w:t>Anstoss</w:t>
      </w:r>
      <w:proofErr w:type="spellEnd"/>
      <w:r w:rsidRPr="00BC69FD">
        <w:rPr>
          <w:sz w:val="21"/>
          <w:szCs w:val="21"/>
          <w:lang w:val="de-DE"/>
        </w:rPr>
        <w:t xml:space="preserve"> genommen.</w:t>
      </w:r>
    </w:p>
    <w:p w:rsidR="00BC69FD" w:rsidRPr="00BC69FD" w:rsidRDefault="00BC69FD" w:rsidP="00BC69FD">
      <w:pPr>
        <w:numPr>
          <w:ilvl w:val="0"/>
          <w:numId w:val="9"/>
        </w:numPr>
        <w:rPr>
          <w:sz w:val="21"/>
          <w:szCs w:val="21"/>
          <w:lang w:val="de-DE"/>
        </w:rPr>
      </w:pPr>
      <w:r w:rsidRPr="00BC69FD">
        <w:rPr>
          <w:sz w:val="21"/>
          <w:szCs w:val="21"/>
          <w:lang w:val="de-DE"/>
        </w:rPr>
        <w:t>Schwere Symptome</w:t>
      </w:r>
      <w:r w:rsidRPr="00BC69FD">
        <w:rPr>
          <w:sz w:val="21"/>
          <w:szCs w:val="21"/>
          <w:vertAlign w:val="superscript"/>
          <w:lang w:val="de-DE"/>
        </w:rPr>
        <w:footnoteReference w:id="2"/>
      </w:r>
      <w:r w:rsidRPr="00BC69FD">
        <w:rPr>
          <w:sz w:val="21"/>
          <w:szCs w:val="21"/>
          <w:lang w:val="de-DE"/>
        </w:rPr>
        <w:t xml:space="preserve"> überall im Körper sind die Folgen.</w:t>
      </w:r>
    </w:p>
    <w:p w:rsidR="00BC69FD" w:rsidRPr="00BC69FD" w:rsidRDefault="00BC69FD" w:rsidP="00BC69FD">
      <w:pPr>
        <w:numPr>
          <w:ilvl w:val="0"/>
          <w:numId w:val="9"/>
        </w:numPr>
        <w:rPr>
          <w:sz w:val="21"/>
          <w:szCs w:val="21"/>
          <w:lang w:val="de-DE"/>
        </w:rPr>
      </w:pPr>
      <w:r w:rsidRPr="00BC69FD">
        <w:rPr>
          <w:sz w:val="21"/>
          <w:szCs w:val="21"/>
          <w:lang w:val="de-DE"/>
        </w:rPr>
        <w:t xml:space="preserve">Die mRNA sind eigentlich modRNA. Sie sind das Resultat der </w:t>
      </w:r>
      <w:proofErr w:type="spellStart"/>
      <w:r w:rsidRPr="00BC69FD">
        <w:rPr>
          <w:sz w:val="21"/>
          <w:szCs w:val="21"/>
          <w:lang w:val="de-DE"/>
        </w:rPr>
        <w:t>gain</w:t>
      </w:r>
      <w:proofErr w:type="spellEnd"/>
      <w:r w:rsidRPr="00BC69FD">
        <w:rPr>
          <w:sz w:val="21"/>
          <w:szCs w:val="21"/>
          <w:lang w:val="de-DE"/>
        </w:rPr>
        <w:t xml:space="preserve"> </w:t>
      </w:r>
      <w:proofErr w:type="spellStart"/>
      <w:r w:rsidRPr="00BC69FD">
        <w:rPr>
          <w:sz w:val="21"/>
          <w:szCs w:val="21"/>
          <w:lang w:val="de-DE"/>
        </w:rPr>
        <w:t>of</w:t>
      </w:r>
      <w:proofErr w:type="spellEnd"/>
      <w:r w:rsidRPr="00BC69FD">
        <w:rPr>
          <w:sz w:val="21"/>
          <w:szCs w:val="21"/>
          <w:lang w:val="de-DE"/>
        </w:rPr>
        <w:t xml:space="preserve"> </w:t>
      </w:r>
      <w:proofErr w:type="spellStart"/>
      <w:r w:rsidRPr="00BC69FD">
        <w:rPr>
          <w:sz w:val="21"/>
          <w:szCs w:val="21"/>
          <w:lang w:val="de-DE"/>
        </w:rPr>
        <w:t>function</w:t>
      </w:r>
      <w:proofErr w:type="spellEnd"/>
      <w:r w:rsidRPr="00BC69FD">
        <w:rPr>
          <w:sz w:val="21"/>
          <w:szCs w:val="21"/>
          <w:lang w:val="de-DE"/>
        </w:rPr>
        <w:t xml:space="preserve"> und gehören zum Biowaffenprogramm, das dringend weltweit verboten gehört. Das wäre der erste Schritt, um Epidemien zu verhindern.</w:t>
      </w:r>
    </w:p>
    <w:p w:rsidR="00BC69FD" w:rsidRDefault="00BC69FD" w:rsidP="00BC69FD">
      <w:pPr>
        <w:numPr>
          <w:ilvl w:val="0"/>
          <w:numId w:val="9"/>
        </w:numPr>
        <w:rPr>
          <w:sz w:val="21"/>
          <w:szCs w:val="21"/>
          <w:lang w:val="de-DE"/>
        </w:rPr>
      </w:pPr>
      <w:r w:rsidRPr="00BC69FD">
        <w:rPr>
          <w:sz w:val="21"/>
          <w:szCs w:val="21"/>
          <w:lang w:val="de-DE"/>
        </w:rPr>
        <w:t>Doch der sogenannte Impfstoff wurde in der Phase 3 der Prüfung bereits befristet zugelassen. Es gilt der Nürnberger Kodex, medizinale Experimente müssen genügend aufgeklärt werden und völlig freiwillig sein. Es gibt in der Schweiz keine Impfpflicht, doch wurde extrem viel Druck und Nötigung ausgeübt.</w:t>
      </w:r>
    </w:p>
    <w:p w:rsidR="00BC69FD" w:rsidRPr="00BC69FD" w:rsidRDefault="00BC69FD" w:rsidP="00BC69FD">
      <w:pPr>
        <w:ind w:left="720"/>
        <w:rPr>
          <w:sz w:val="21"/>
          <w:szCs w:val="21"/>
          <w:lang w:val="de-DE"/>
        </w:rPr>
      </w:pPr>
    </w:p>
    <w:p w:rsidR="00BC69FD" w:rsidRDefault="00BC69FD" w:rsidP="00BC69FD">
      <w:pPr>
        <w:rPr>
          <w:sz w:val="21"/>
          <w:szCs w:val="21"/>
          <w:lang w:val="de-DE"/>
        </w:rPr>
      </w:pPr>
      <w:r w:rsidRPr="00BC69FD">
        <w:rPr>
          <w:sz w:val="21"/>
          <w:szCs w:val="21"/>
          <w:lang w:val="de-DE"/>
        </w:rPr>
        <w:t xml:space="preserve">Viele dieser Dinge hat man heute implizit oder sogar explizit zugegeben. Noch immer wird die </w:t>
      </w:r>
      <w:r w:rsidR="004A0BCD" w:rsidRPr="0057659F">
        <w:rPr>
          <w:sz w:val="21"/>
          <w:szCs w:val="21"/>
          <w:lang w:val="de-DE"/>
        </w:rPr>
        <w:t>«</w:t>
      </w:r>
      <w:r w:rsidRPr="00BC69FD">
        <w:rPr>
          <w:sz w:val="21"/>
          <w:szCs w:val="21"/>
          <w:lang w:val="de-DE"/>
        </w:rPr>
        <w:t>Impfung</w:t>
      </w:r>
      <w:r w:rsidR="0024123C" w:rsidRPr="0057659F">
        <w:rPr>
          <w:sz w:val="21"/>
          <w:szCs w:val="21"/>
          <w:lang w:val="de-DE"/>
        </w:rPr>
        <w:t>»</w:t>
      </w:r>
      <w:r w:rsidRPr="00BC69FD">
        <w:rPr>
          <w:sz w:val="21"/>
          <w:szCs w:val="21"/>
          <w:lang w:val="de-DE"/>
        </w:rPr>
        <w:t xml:space="preserve"> aber Hochbetagten und Vorerkrankten vom BAG empfohlen, obwohl, wie gesagt, sie für diese Gruppen nie geprüft wurde. Es wird auch nur noch davon gesprochen, dass sie </w:t>
      </w:r>
      <w:r w:rsidR="004A0BCD" w:rsidRPr="0057659F">
        <w:rPr>
          <w:sz w:val="21"/>
          <w:szCs w:val="21"/>
          <w:lang w:val="de-DE"/>
        </w:rPr>
        <w:t>«</w:t>
      </w:r>
      <w:r w:rsidRPr="00BC69FD">
        <w:rPr>
          <w:sz w:val="21"/>
          <w:szCs w:val="21"/>
          <w:lang w:val="de-DE"/>
        </w:rPr>
        <w:t>schwere Verläufe verhindern</w:t>
      </w:r>
      <w:r w:rsidR="0024123C" w:rsidRPr="0057659F">
        <w:rPr>
          <w:sz w:val="21"/>
          <w:szCs w:val="21"/>
          <w:lang w:val="de-DE"/>
        </w:rPr>
        <w:t>»</w:t>
      </w:r>
      <w:r w:rsidRPr="00BC69FD">
        <w:rPr>
          <w:sz w:val="21"/>
          <w:szCs w:val="21"/>
          <w:lang w:val="de-DE"/>
        </w:rPr>
        <w:t xml:space="preserve"> soll: Eine Behauptung, für die es ebenfalls keinerlei Hinweise durch belastbare Studien gibt.</w:t>
      </w:r>
    </w:p>
    <w:p w:rsidR="00BC69FD" w:rsidRPr="00BC69FD" w:rsidRDefault="00BC69FD" w:rsidP="00BC69FD">
      <w:pPr>
        <w:rPr>
          <w:sz w:val="21"/>
          <w:szCs w:val="21"/>
          <w:lang w:val="de-DE"/>
        </w:rPr>
      </w:pPr>
    </w:p>
    <w:p w:rsidR="00BC69FD" w:rsidRDefault="00BC69FD" w:rsidP="00BC69FD">
      <w:pPr>
        <w:rPr>
          <w:sz w:val="21"/>
          <w:szCs w:val="21"/>
          <w:lang w:val="de-DE"/>
        </w:rPr>
      </w:pPr>
      <w:r w:rsidRPr="00BC69FD">
        <w:rPr>
          <w:sz w:val="21"/>
          <w:szCs w:val="21"/>
          <w:lang w:val="de-DE"/>
        </w:rPr>
        <w:t xml:space="preserve">Diese Aufzählung könnte noch unendlich fortgesetzt werden. In jedem Fall kann festgehalten werden: Der </w:t>
      </w:r>
      <w:r w:rsidR="004A0BCD" w:rsidRPr="0057659F">
        <w:rPr>
          <w:sz w:val="21"/>
          <w:szCs w:val="21"/>
          <w:lang w:val="de-DE"/>
        </w:rPr>
        <w:t>«</w:t>
      </w:r>
      <w:r w:rsidRPr="00BC69FD">
        <w:rPr>
          <w:sz w:val="21"/>
          <w:szCs w:val="21"/>
          <w:lang w:val="de-DE"/>
        </w:rPr>
        <w:t>Impfstoff</w:t>
      </w:r>
      <w:r w:rsidR="0024123C" w:rsidRPr="0057659F">
        <w:rPr>
          <w:sz w:val="21"/>
          <w:szCs w:val="21"/>
          <w:lang w:val="de-DE"/>
        </w:rPr>
        <w:t>»</w:t>
      </w:r>
      <w:r w:rsidRPr="00BC69FD">
        <w:rPr>
          <w:sz w:val="21"/>
          <w:szCs w:val="21"/>
          <w:lang w:val="de-DE"/>
        </w:rPr>
        <w:t>, der keiner ist, war weder nötig, noch wirksam, und schon gar nicht sicher.</w:t>
      </w:r>
      <w:r w:rsidRPr="00BC69FD">
        <w:rPr>
          <w:sz w:val="21"/>
          <w:szCs w:val="21"/>
          <w:vertAlign w:val="superscript"/>
          <w:lang w:val="de-DE"/>
        </w:rPr>
        <w:footnoteReference w:id="3"/>
      </w:r>
    </w:p>
    <w:p w:rsidR="001937BF" w:rsidRPr="00BC69FD" w:rsidRDefault="001937BF" w:rsidP="00BC69FD">
      <w:pPr>
        <w:rPr>
          <w:sz w:val="21"/>
          <w:szCs w:val="21"/>
          <w:lang w:val="de-DE"/>
        </w:rPr>
      </w:pPr>
    </w:p>
    <w:p w:rsidR="00BC69FD" w:rsidRDefault="00BC69FD" w:rsidP="00BC69FD">
      <w:pPr>
        <w:rPr>
          <w:sz w:val="21"/>
          <w:szCs w:val="21"/>
          <w:lang w:val="de-DE"/>
        </w:rPr>
      </w:pPr>
      <w:r w:rsidRPr="00BC69FD">
        <w:rPr>
          <w:sz w:val="21"/>
          <w:szCs w:val="21"/>
          <w:lang w:val="de-DE"/>
        </w:rPr>
        <w:t xml:space="preserve">Ob man hier </w:t>
      </w:r>
      <w:r w:rsidR="004A0BCD" w:rsidRPr="0057659F">
        <w:rPr>
          <w:sz w:val="21"/>
          <w:szCs w:val="21"/>
          <w:lang w:val="de-DE"/>
        </w:rPr>
        <w:t>«</w:t>
      </w:r>
      <w:r w:rsidRPr="00BC69FD">
        <w:rPr>
          <w:sz w:val="21"/>
          <w:szCs w:val="21"/>
          <w:lang w:val="de-DE"/>
        </w:rPr>
        <w:t>nur</w:t>
      </w:r>
      <w:r w:rsidR="0024123C" w:rsidRPr="0057659F">
        <w:rPr>
          <w:sz w:val="21"/>
          <w:szCs w:val="21"/>
          <w:lang w:val="de-DE"/>
        </w:rPr>
        <w:t>»</w:t>
      </w:r>
      <w:r w:rsidRPr="00BC69FD">
        <w:rPr>
          <w:sz w:val="21"/>
          <w:szCs w:val="21"/>
          <w:lang w:val="de-DE"/>
        </w:rPr>
        <w:t xml:space="preserve"> von einem Skandal sprechen muss, wo in besonders unglücklicher Weise Inkompetenz, persönlicher Ehrgeiz, Ängste und andere menschliche Schwächen </w:t>
      </w:r>
      <w:proofErr w:type="gramStart"/>
      <w:r w:rsidRPr="00BC69FD">
        <w:rPr>
          <w:sz w:val="21"/>
          <w:szCs w:val="21"/>
          <w:lang w:val="de-DE"/>
        </w:rPr>
        <w:t>zusammen gewirkt</w:t>
      </w:r>
      <w:proofErr w:type="gramEnd"/>
      <w:r w:rsidRPr="00BC69FD">
        <w:rPr>
          <w:sz w:val="21"/>
          <w:szCs w:val="21"/>
          <w:lang w:val="de-DE"/>
        </w:rPr>
        <w:t xml:space="preserve"> haben oder ob man nicht sogar von einem gezielt begangenen Verbrechen sprechen muss: Dies muss sorgfältig geprüft und geklärt werden. Dass man aber so tut, als hätte man es hier mit einem nachahmenswerten Vorbild zu tun, das schnellstmöglich in Gesetzesform zu </w:t>
      </w:r>
      <w:proofErr w:type="spellStart"/>
      <w:r w:rsidRPr="00BC69FD">
        <w:rPr>
          <w:sz w:val="21"/>
          <w:szCs w:val="21"/>
          <w:lang w:val="de-DE"/>
        </w:rPr>
        <w:t>giessen</w:t>
      </w:r>
      <w:proofErr w:type="spellEnd"/>
      <w:r w:rsidRPr="00BC69FD">
        <w:rPr>
          <w:sz w:val="21"/>
          <w:szCs w:val="21"/>
          <w:lang w:val="de-DE"/>
        </w:rPr>
        <w:t xml:space="preserve"> wäre: Das ist eine absolute Unmöglichkeit!</w:t>
      </w:r>
    </w:p>
    <w:p w:rsidR="001937BF" w:rsidRPr="00BC69FD" w:rsidRDefault="001937BF" w:rsidP="00BC69FD">
      <w:pPr>
        <w:rPr>
          <w:sz w:val="21"/>
          <w:szCs w:val="21"/>
          <w:lang w:val="de-DE"/>
        </w:rPr>
      </w:pPr>
    </w:p>
    <w:p w:rsidR="00BC69FD" w:rsidRDefault="00BC69FD" w:rsidP="00BC69FD">
      <w:pPr>
        <w:rPr>
          <w:sz w:val="21"/>
          <w:szCs w:val="21"/>
          <w:lang w:val="de-DE"/>
        </w:rPr>
      </w:pPr>
      <w:r w:rsidRPr="00BC69FD">
        <w:rPr>
          <w:sz w:val="21"/>
          <w:szCs w:val="21"/>
          <w:lang w:val="de-DE"/>
        </w:rPr>
        <w:t xml:space="preserve">All diese schlechten Erfahrungen werden im Revisionstext nicht berücksichtigt. Hingegen wird dort </w:t>
      </w:r>
      <w:proofErr w:type="gramStart"/>
      <w:r w:rsidRPr="00BC69FD">
        <w:rPr>
          <w:sz w:val="21"/>
          <w:szCs w:val="21"/>
          <w:lang w:val="de-DE"/>
        </w:rPr>
        <w:t>18 mal</w:t>
      </w:r>
      <w:proofErr w:type="gramEnd"/>
      <w:r w:rsidRPr="00BC69FD">
        <w:rPr>
          <w:sz w:val="21"/>
          <w:szCs w:val="21"/>
          <w:lang w:val="de-DE"/>
        </w:rPr>
        <w:t xml:space="preserve"> erwähnt und eingehend diskutiert, wer für den Kauf von Impfstoffen zuständig ist und wer was bezahlt. Abgesehen davon, dass Impfstoffe überhaupt nicht ins </w:t>
      </w:r>
      <w:proofErr w:type="spellStart"/>
      <w:r w:rsidRPr="00BC69FD">
        <w:rPr>
          <w:sz w:val="21"/>
          <w:szCs w:val="21"/>
          <w:lang w:val="de-DE"/>
        </w:rPr>
        <w:t>EpG</w:t>
      </w:r>
      <w:proofErr w:type="spellEnd"/>
      <w:r w:rsidRPr="00BC69FD">
        <w:rPr>
          <w:sz w:val="21"/>
          <w:szCs w:val="21"/>
          <w:lang w:val="de-DE"/>
        </w:rPr>
        <w:t xml:space="preserve"> gehören (sondern ins Heilmittelgesetz) klingt das schon wieder fast wie eine Marketingkampagne.</w:t>
      </w:r>
    </w:p>
    <w:p w:rsidR="001937BF" w:rsidRPr="00BC69FD" w:rsidRDefault="001937BF" w:rsidP="00BC69FD">
      <w:pPr>
        <w:rPr>
          <w:sz w:val="21"/>
          <w:szCs w:val="21"/>
          <w:lang w:val="de-DE"/>
        </w:rPr>
      </w:pPr>
    </w:p>
    <w:p w:rsidR="00BC69FD" w:rsidRDefault="00BC69FD" w:rsidP="00BC69FD">
      <w:pPr>
        <w:rPr>
          <w:sz w:val="21"/>
          <w:szCs w:val="21"/>
          <w:lang w:val="de-DE"/>
        </w:rPr>
      </w:pPr>
      <w:r w:rsidRPr="00BC69FD">
        <w:rPr>
          <w:sz w:val="21"/>
          <w:szCs w:val="21"/>
          <w:lang w:val="de-DE"/>
        </w:rPr>
        <w:t xml:space="preserve">Aber nicht einmal bei diesem kommerziellen Aspekt der Impfstoffbeschaffung </w:t>
      </w:r>
      <w:proofErr w:type="spellStart"/>
      <w:r w:rsidRPr="00BC69FD">
        <w:rPr>
          <w:sz w:val="21"/>
          <w:szCs w:val="21"/>
          <w:lang w:val="de-DE"/>
        </w:rPr>
        <w:t>fliessen</w:t>
      </w:r>
      <w:proofErr w:type="spellEnd"/>
      <w:r w:rsidRPr="00BC69FD">
        <w:rPr>
          <w:sz w:val="21"/>
          <w:szCs w:val="21"/>
          <w:lang w:val="de-DE"/>
        </w:rPr>
        <w:t xml:space="preserve"> die schlechten Erfahrungen der C-19-Krise in die Gesetzesformulierungen ein. Schon vor langer Zeit, im Rahmen der sogenannten </w:t>
      </w:r>
      <w:r w:rsidR="004A0BCD" w:rsidRPr="0057659F">
        <w:rPr>
          <w:sz w:val="21"/>
          <w:szCs w:val="21"/>
          <w:lang w:val="de-DE"/>
        </w:rPr>
        <w:t>«</w:t>
      </w:r>
      <w:r w:rsidRPr="00BC69FD">
        <w:rPr>
          <w:sz w:val="21"/>
          <w:szCs w:val="21"/>
          <w:lang w:val="de-DE"/>
        </w:rPr>
        <w:t>Schweinegrippe</w:t>
      </w:r>
      <w:r w:rsidR="007676F4" w:rsidRPr="0057659F">
        <w:rPr>
          <w:sz w:val="21"/>
          <w:szCs w:val="21"/>
          <w:lang w:val="de-DE"/>
        </w:rPr>
        <w:t>»</w:t>
      </w:r>
      <w:r w:rsidRPr="00BC69FD">
        <w:rPr>
          <w:sz w:val="21"/>
          <w:szCs w:val="21"/>
          <w:lang w:val="de-DE"/>
        </w:rPr>
        <w:t xml:space="preserve">, hatten wir ja erlebt, wie durch exzessives Testen der Schein einer </w:t>
      </w:r>
      <w:r w:rsidRPr="00BC69FD">
        <w:rPr>
          <w:sz w:val="21"/>
          <w:szCs w:val="21"/>
          <w:lang w:val="de-DE"/>
        </w:rPr>
        <w:lastRenderedPageBreak/>
        <w:t xml:space="preserve">anhaltenden </w:t>
      </w:r>
      <w:r w:rsidR="004A0BCD" w:rsidRPr="0057659F">
        <w:rPr>
          <w:sz w:val="21"/>
          <w:szCs w:val="21"/>
          <w:lang w:val="de-DE"/>
        </w:rPr>
        <w:t>«</w:t>
      </w:r>
      <w:r w:rsidRPr="00BC69FD">
        <w:rPr>
          <w:sz w:val="21"/>
          <w:szCs w:val="21"/>
          <w:lang w:val="de-DE"/>
        </w:rPr>
        <w:t>Pandemie</w:t>
      </w:r>
      <w:r w:rsidR="007676F4" w:rsidRPr="0057659F">
        <w:rPr>
          <w:sz w:val="21"/>
          <w:szCs w:val="21"/>
          <w:lang w:val="de-DE"/>
        </w:rPr>
        <w:t>»</w:t>
      </w:r>
      <w:r w:rsidRPr="00BC69FD">
        <w:rPr>
          <w:sz w:val="21"/>
          <w:szCs w:val="21"/>
          <w:lang w:val="de-DE"/>
        </w:rPr>
        <w:t xml:space="preserve"> erzeugt wurde, gefolgt vom Einkauf von Unmengen von nutzlosen und wie sich herausstellte auch schädlichen Impfstoffen und Medikamenten, die am Ende zu einem </w:t>
      </w:r>
      <w:proofErr w:type="spellStart"/>
      <w:r w:rsidRPr="00BC69FD">
        <w:rPr>
          <w:sz w:val="21"/>
          <w:szCs w:val="21"/>
          <w:lang w:val="de-DE"/>
        </w:rPr>
        <w:t>grossen</w:t>
      </w:r>
      <w:proofErr w:type="spellEnd"/>
      <w:r w:rsidRPr="00BC69FD">
        <w:rPr>
          <w:sz w:val="21"/>
          <w:szCs w:val="21"/>
          <w:lang w:val="de-DE"/>
        </w:rPr>
        <w:t xml:space="preserve"> Teil kostenpflichtig entsorgt werden mussten. Wer erwartet hatte, dass das für die zuständigen Behörden eine Lehre gewesen sei, wurde bitter getäuscht: In der C-19-Krise wurden genau die gleichen Dinge in noch viel </w:t>
      </w:r>
      <w:proofErr w:type="spellStart"/>
      <w:r w:rsidRPr="00BC69FD">
        <w:rPr>
          <w:sz w:val="21"/>
          <w:szCs w:val="21"/>
          <w:lang w:val="de-DE"/>
        </w:rPr>
        <w:t>grösserem</w:t>
      </w:r>
      <w:proofErr w:type="spellEnd"/>
      <w:r w:rsidRPr="00BC69FD">
        <w:rPr>
          <w:sz w:val="21"/>
          <w:szCs w:val="21"/>
          <w:lang w:val="de-DE"/>
        </w:rPr>
        <w:t xml:space="preserve"> </w:t>
      </w:r>
      <w:proofErr w:type="spellStart"/>
      <w:r w:rsidRPr="00BC69FD">
        <w:rPr>
          <w:sz w:val="21"/>
          <w:szCs w:val="21"/>
          <w:lang w:val="de-DE"/>
        </w:rPr>
        <w:t>Ausmass</w:t>
      </w:r>
      <w:proofErr w:type="spellEnd"/>
      <w:r w:rsidRPr="00BC69FD">
        <w:rPr>
          <w:sz w:val="21"/>
          <w:szCs w:val="21"/>
          <w:lang w:val="de-DE"/>
        </w:rPr>
        <w:t xml:space="preserve"> wiederholt! Die Kaufverträge werden sogar bis heute geheim gehalten. 35.6 </w:t>
      </w:r>
      <w:proofErr w:type="spellStart"/>
      <w:r w:rsidRPr="00BC69FD">
        <w:rPr>
          <w:sz w:val="21"/>
          <w:szCs w:val="21"/>
          <w:lang w:val="de-DE"/>
        </w:rPr>
        <w:t>Mio</w:t>
      </w:r>
      <w:proofErr w:type="spellEnd"/>
      <w:r w:rsidRPr="00BC69FD">
        <w:rPr>
          <w:sz w:val="21"/>
          <w:szCs w:val="21"/>
          <w:lang w:val="de-DE"/>
        </w:rPr>
        <w:t xml:space="preserve"> Impfdosen von denen 18,5 abgelaufen und vernichtet wurden. Einstandskosten von 468 </w:t>
      </w:r>
      <w:proofErr w:type="spellStart"/>
      <w:r w:rsidRPr="00BC69FD">
        <w:rPr>
          <w:sz w:val="21"/>
          <w:szCs w:val="21"/>
          <w:lang w:val="de-DE"/>
        </w:rPr>
        <w:t>Mio</w:t>
      </w:r>
      <w:proofErr w:type="spellEnd"/>
      <w:r w:rsidRPr="00BC69FD">
        <w:rPr>
          <w:sz w:val="21"/>
          <w:szCs w:val="21"/>
          <w:lang w:val="de-DE"/>
        </w:rPr>
        <w:t xml:space="preserve"> Franken, die, auch wenn der Bund die Kosten übernimmt, vom Steuerzahler bezahlt werden.</w:t>
      </w:r>
    </w:p>
    <w:p w:rsidR="001937BF" w:rsidRPr="00BC69FD" w:rsidRDefault="001937BF" w:rsidP="00BC69FD">
      <w:pPr>
        <w:rPr>
          <w:sz w:val="21"/>
          <w:szCs w:val="21"/>
          <w:lang w:val="de-DE"/>
        </w:rPr>
      </w:pPr>
    </w:p>
    <w:p w:rsidR="00BC69FD" w:rsidRDefault="00BC69FD" w:rsidP="00BC69FD">
      <w:pPr>
        <w:rPr>
          <w:sz w:val="21"/>
          <w:szCs w:val="21"/>
          <w:lang w:val="de-DE"/>
        </w:rPr>
      </w:pPr>
      <w:r w:rsidRPr="00BC69FD">
        <w:rPr>
          <w:sz w:val="21"/>
          <w:szCs w:val="21"/>
          <w:lang w:val="de-DE"/>
        </w:rPr>
        <w:t xml:space="preserve">Von einem revidierten </w:t>
      </w:r>
      <w:proofErr w:type="spellStart"/>
      <w:r w:rsidRPr="00BC69FD">
        <w:rPr>
          <w:sz w:val="21"/>
          <w:szCs w:val="21"/>
          <w:lang w:val="de-DE"/>
        </w:rPr>
        <w:t>EpG</w:t>
      </w:r>
      <w:proofErr w:type="spellEnd"/>
      <w:r w:rsidRPr="00BC69FD">
        <w:rPr>
          <w:sz w:val="21"/>
          <w:szCs w:val="21"/>
          <w:lang w:val="de-DE"/>
        </w:rPr>
        <w:t xml:space="preserve"> sollte man mindesten</w:t>
      </w:r>
      <w:r w:rsidR="004A0BCD">
        <w:rPr>
          <w:sz w:val="21"/>
          <w:szCs w:val="21"/>
          <w:lang w:val="de-DE"/>
        </w:rPr>
        <w:t>s</w:t>
      </w:r>
      <w:r w:rsidRPr="00BC69FD">
        <w:rPr>
          <w:sz w:val="21"/>
          <w:szCs w:val="21"/>
          <w:lang w:val="de-DE"/>
        </w:rPr>
        <w:t xml:space="preserve"> erwarten können, dass es solchem Missbrauch in Zukunft einen wirksamen Riegel vorschiebt. Davon kann beim aktuellen Revisionsentwurf aber keine Rede sein – ganz im Gegenteil.</w:t>
      </w:r>
    </w:p>
    <w:p w:rsidR="001937BF" w:rsidRPr="00BC69FD" w:rsidRDefault="001937BF" w:rsidP="00BC69FD">
      <w:pPr>
        <w:rPr>
          <w:sz w:val="21"/>
          <w:szCs w:val="21"/>
          <w:lang w:val="de-DE"/>
        </w:rPr>
      </w:pPr>
    </w:p>
    <w:p w:rsidR="00BC69FD" w:rsidRDefault="004A0BCD" w:rsidP="00BC69FD">
      <w:pPr>
        <w:rPr>
          <w:sz w:val="21"/>
          <w:szCs w:val="21"/>
        </w:rPr>
      </w:pPr>
      <w:r w:rsidRPr="0057659F">
        <w:rPr>
          <w:b/>
          <w:bCs/>
          <w:sz w:val="21"/>
          <w:szCs w:val="21"/>
          <w:lang w:val="de-DE"/>
        </w:rPr>
        <w:t>«</w:t>
      </w:r>
      <w:r w:rsidR="00BC69FD" w:rsidRPr="00BC69FD">
        <w:rPr>
          <w:b/>
          <w:i/>
          <w:iCs/>
          <w:sz w:val="21"/>
          <w:szCs w:val="21"/>
          <w:lang w:val="de-DE"/>
        </w:rPr>
        <w:t>Das Impfen ist, wenn man dessen Gefahren nicht kennt, eine Dummheit; wenn man sie kennt, ein Verbrechen.</w:t>
      </w:r>
      <w:r w:rsidR="007676F4" w:rsidRPr="0057659F">
        <w:rPr>
          <w:sz w:val="21"/>
          <w:szCs w:val="21"/>
          <w:lang w:val="de-DE"/>
        </w:rPr>
        <w:t>»</w:t>
      </w:r>
      <w:r w:rsidR="00BC69FD" w:rsidRPr="00BC69FD">
        <w:rPr>
          <w:b/>
          <w:i/>
          <w:iCs/>
          <w:sz w:val="21"/>
          <w:szCs w:val="21"/>
          <w:lang w:val="de-DE"/>
        </w:rPr>
        <w:t xml:space="preserve"> Franz Hartmann 1912</w:t>
      </w:r>
    </w:p>
    <w:p w:rsidR="00BC69FD" w:rsidRDefault="00BC69FD">
      <w:pPr>
        <w:rPr>
          <w:sz w:val="21"/>
          <w:szCs w:val="21"/>
        </w:rPr>
      </w:pPr>
    </w:p>
    <w:p w:rsidR="00BC69FD" w:rsidRPr="001937BF" w:rsidRDefault="001937BF">
      <w:pPr>
        <w:rPr>
          <w:b/>
          <w:bCs/>
          <w:sz w:val="21"/>
          <w:szCs w:val="21"/>
        </w:rPr>
      </w:pPr>
      <w:r w:rsidRPr="001937BF">
        <w:rPr>
          <w:b/>
          <w:bCs/>
          <w:sz w:val="21"/>
          <w:szCs w:val="21"/>
        </w:rPr>
        <w:t>3.4</w:t>
      </w:r>
      <w:r w:rsidRPr="001937BF">
        <w:rPr>
          <w:b/>
          <w:bCs/>
          <w:sz w:val="21"/>
          <w:szCs w:val="21"/>
        </w:rPr>
        <w:tab/>
        <w:t>Heilmittelgesetzänderung</w:t>
      </w:r>
      <w:r w:rsidR="008317E8">
        <w:rPr>
          <w:b/>
          <w:bCs/>
          <w:sz w:val="21"/>
          <w:szCs w:val="21"/>
        </w:rPr>
        <w:t xml:space="preserve"> und Anpassung im </w:t>
      </w:r>
      <w:proofErr w:type="spellStart"/>
      <w:r w:rsidR="008317E8">
        <w:rPr>
          <w:b/>
          <w:bCs/>
          <w:sz w:val="21"/>
          <w:szCs w:val="21"/>
        </w:rPr>
        <w:t>EpG</w:t>
      </w:r>
      <w:proofErr w:type="spellEnd"/>
    </w:p>
    <w:p w:rsidR="00BC69FD" w:rsidRDefault="00BC69FD">
      <w:pPr>
        <w:rPr>
          <w:sz w:val="21"/>
          <w:szCs w:val="21"/>
        </w:rPr>
      </w:pPr>
    </w:p>
    <w:p w:rsidR="008317E8" w:rsidRDefault="008317E8" w:rsidP="008317E8">
      <w:pPr>
        <w:rPr>
          <w:sz w:val="21"/>
          <w:szCs w:val="21"/>
          <w:lang w:val="de-DE"/>
        </w:rPr>
      </w:pPr>
      <w:r w:rsidRPr="008317E8">
        <w:rPr>
          <w:sz w:val="21"/>
          <w:szCs w:val="21"/>
          <w:lang w:val="de-DE"/>
        </w:rPr>
        <w:t>Trotz fehlender Wirksamkeit und Nicht-Verhindern der Weitergabe von CoV-2 (3.8.2021, BAG) und noch eingeschränkter Datenlage (Phase 3 Studie nicht abgeschlossen) wurden die modRNA – Injektionen in einem beschleunigten Verfahren befristetet zugelassen.</w:t>
      </w:r>
    </w:p>
    <w:p w:rsidR="008317E8" w:rsidRPr="008317E8" w:rsidRDefault="008317E8" w:rsidP="008317E8">
      <w:pPr>
        <w:rPr>
          <w:sz w:val="21"/>
          <w:szCs w:val="21"/>
          <w:lang w:val="de-DE"/>
        </w:rPr>
      </w:pPr>
    </w:p>
    <w:p w:rsidR="008317E8" w:rsidRDefault="008317E8" w:rsidP="008317E8">
      <w:pPr>
        <w:rPr>
          <w:sz w:val="21"/>
          <w:szCs w:val="21"/>
          <w:lang w:val="de-DE"/>
        </w:rPr>
      </w:pPr>
      <w:r w:rsidRPr="008317E8">
        <w:rPr>
          <w:sz w:val="21"/>
          <w:szCs w:val="21"/>
          <w:lang w:val="de-DE"/>
        </w:rPr>
        <w:t xml:space="preserve">Bisher war eine befristete Zulassung nur möglich für die Behandlung einer lebensbedrohenden oder invalidisierenden Krankheit (Art. 9a Abs. 1 HMG). Bei einer Sterblichkeit von ca. 0,1 – 0,5 kann davon bei Covid keine Rede sein. Es gab alternative, altbewährte, nebenwirkungsarme und gut erprobte Alternativmedikamente, die jedoch unterdrückt wurden (Hydroxychloroquin, </w:t>
      </w:r>
      <w:proofErr w:type="spellStart"/>
      <w:r w:rsidRPr="008317E8">
        <w:rPr>
          <w:sz w:val="21"/>
          <w:szCs w:val="21"/>
          <w:lang w:val="de-DE"/>
        </w:rPr>
        <w:t>Ivermectin</w:t>
      </w:r>
      <w:proofErr w:type="spellEnd"/>
      <w:r w:rsidRPr="008317E8">
        <w:rPr>
          <w:sz w:val="21"/>
          <w:szCs w:val="21"/>
          <w:lang w:val="de-DE"/>
        </w:rPr>
        <w:t xml:space="preserve">). Wirksamkeit und Sicherheit waren nicht abgeklärt und auch nicht gegeben. Die Impfung war und ist weder wirksam noch sicher. Warum wurde dieses Gentherapeutika erleichtert zugelassen bzw. nicht vom Markt genommen, obwohl keine der Voraussetzungen </w:t>
      </w:r>
      <w:proofErr w:type="spellStart"/>
      <w:r w:rsidRPr="008317E8">
        <w:rPr>
          <w:sz w:val="21"/>
          <w:szCs w:val="21"/>
          <w:lang w:val="de-DE"/>
        </w:rPr>
        <w:t>gemäss</w:t>
      </w:r>
      <w:proofErr w:type="spellEnd"/>
      <w:r w:rsidRPr="008317E8">
        <w:rPr>
          <w:sz w:val="21"/>
          <w:szCs w:val="21"/>
          <w:lang w:val="de-DE"/>
        </w:rPr>
        <w:t xml:space="preserve"> Art. 9a Abs. 1 </w:t>
      </w:r>
      <w:proofErr w:type="spellStart"/>
      <w:r w:rsidRPr="008317E8">
        <w:rPr>
          <w:sz w:val="21"/>
          <w:szCs w:val="21"/>
          <w:lang w:val="de-DE"/>
        </w:rPr>
        <w:t>lit</w:t>
      </w:r>
      <w:proofErr w:type="spellEnd"/>
      <w:r w:rsidRPr="008317E8">
        <w:rPr>
          <w:sz w:val="21"/>
          <w:szCs w:val="21"/>
          <w:lang w:val="de-DE"/>
        </w:rPr>
        <w:t xml:space="preserve">. a. bis c. HMG erfüllt waren? Es war spätestens August 2021 klar, dass die Weitergabe von CoV-2 weder verhindert noch getestet wurde. Studien zeigten, dass Menschen, die mehrfach geimpft waren, häufiger an Covid erkrankten. Bei der modRNA-Injektion kommen auf 800 </w:t>
      </w:r>
      <w:r w:rsidRPr="0057659F">
        <w:rPr>
          <w:sz w:val="21"/>
          <w:szCs w:val="21"/>
          <w:lang w:val="de-DE"/>
        </w:rPr>
        <w:t>«</w:t>
      </w:r>
      <w:r w:rsidRPr="008317E8">
        <w:rPr>
          <w:sz w:val="21"/>
          <w:szCs w:val="21"/>
          <w:lang w:val="de-DE"/>
        </w:rPr>
        <w:t>Impfungen</w:t>
      </w:r>
      <w:r w:rsidRPr="0057659F">
        <w:rPr>
          <w:sz w:val="21"/>
          <w:szCs w:val="21"/>
          <w:lang w:val="de-DE"/>
        </w:rPr>
        <w:t>»</w:t>
      </w:r>
      <w:r w:rsidRPr="008317E8">
        <w:rPr>
          <w:sz w:val="21"/>
          <w:szCs w:val="21"/>
          <w:lang w:val="de-DE"/>
        </w:rPr>
        <w:t xml:space="preserve"> 1 Nebenwirkung. Also nichts von: die Impfung ist wirksam und sicher.</w:t>
      </w:r>
    </w:p>
    <w:p w:rsidR="008317E8" w:rsidRPr="008317E8" w:rsidRDefault="008317E8" w:rsidP="008317E8">
      <w:pPr>
        <w:rPr>
          <w:sz w:val="21"/>
          <w:szCs w:val="21"/>
          <w:lang w:val="de-DE"/>
        </w:rPr>
      </w:pPr>
    </w:p>
    <w:p w:rsidR="008317E8" w:rsidRDefault="008317E8" w:rsidP="008317E8">
      <w:pPr>
        <w:rPr>
          <w:sz w:val="21"/>
          <w:szCs w:val="21"/>
          <w:lang w:val="de-DE"/>
        </w:rPr>
      </w:pPr>
      <w:r w:rsidRPr="008317E8">
        <w:rPr>
          <w:sz w:val="21"/>
          <w:szCs w:val="21"/>
          <w:lang w:val="de-DE"/>
        </w:rPr>
        <w:t xml:space="preserve">Nun soll Art. 9a Abs. 1 HMG gelockert werden, damit die Schweiz sich EMA und WHO anpassen und der Pharmalobbyismus weiter ausgebaut werden kann. Das ist sträflich, wie die Schweinegrippe und nun auch die Coronakrise gezeigt haben. Wenn wir unsere Bevölkerung schützen wollen, braucht es keinen </w:t>
      </w:r>
      <w:proofErr w:type="spellStart"/>
      <w:r w:rsidRPr="008317E8">
        <w:rPr>
          <w:sz w:val="21"/>
          <w:szCs w:val="21"/>
          <w:lang w:val="de-DE"/>
        </w:rPr>
        <w:t>grösseren</w:t>
      </w:r>
      <w:proofErr w:type="spellEnd"/>
      <w:r w:rsidRPr="008317E8">
        <w:rPr>
          <w:sz w:val="21"/>
          <w:szCs w:val="21"/>
          <w:lang w:val="de-DE"/>
        </w:rPr>
        <w:t xml:space="preserve"> Handlungsspielraum im HMG.</w:t>
      </w:r>
    </w:p>
    <w:p w:rsidR="008317E8" w:rsidRPr="008317E8" w:rsidRDefault="008317E8" w:rsidP="008317E8">
      <w:pPr>
        <w:rPr>
          <w:sz w:val="21"/>
          <w:szCs w:val="21"/>
          <w:lang w:val="de-DE"/>
        </w:rPr>
      </w:pPr>
    </w:p>
    <w:p w:rsidR="008317E8" w:rsidRDefault="008317E8" w:rsidP="008317E8">
      <w:pPr>
        <w:rPr>
          <w:sz w:val="21"/>
          <w:szCs w:val="21"/>
          <w:lang w:val="de-DE"/>
        </w:rPr>
      </w:pPr>
      <w:r w:rsidRPr="008317E8">
        <w:rPr>
          <w:sz w:val="21"/>
          <w:szCs w:val="21"/>
          <w:lang w:val="de-DE"/>
        </w:rPr>
        <w:t xml:space="preserve">Mit einer Ergänzung von Art. 9a HMG (neuer Abs. 1 Bst. b) soll Swissmedic die Möglichkeit erhalten, auch Arzneimittel befristet zuzulassen, die in der besonderen oder </w:t>
      </w:r>
      <w:proofErr w:type="spellStart"/>
      <w:r w:rsidRPr="008317E8">
        <w:rPr>
          <w:sz w:val="21"/>
          <w:szCs w:val="21"/>
          <w:lang w:val="de-DE"/>
        </w:rPr>
        <w:t>ausserordentlichen</w:t>
      </w:r>
      <w:proofErr w:type="spellEnd"/>
      <w:r w:rsidRPr="008317E8">
        <w:rPr>
          <w:sz w:val="21"/>
          <w:szCs w:val="21"/>
          <w:lang w:val="de-DE"/>
        </w:rPr>
        <w:t xml:space="preserve"> Lage gegen eine besondere Gefährdung der öffentlichen Gesundheit eingesetzt werden sollen. Zudem sieht Art. 44b </w:t>
      </w:r>
      <w:proofErr w:type="spellStart"/>
      <w:r w:rsidRPr="008317E8">
        <w:rPr>
          <w:sz w:val="21"/>
          <w:szCs w:val="21"/>
          <w:lang w:val="de-DE"/>
        </w:rPr>
        <w:t>EpG</w:t>
      </w:r>
      <w:proofErr w:type="spellEnd"/>
      <w:r w:rsidRPr="008317E8">
        <w:rPr>
          <w:sz w:val="21"/>
          <w:szCs w:val="21"/>
          <w:lang w:val="de-DE"/>
        </w:rPr>
        <w:t xml:space="preserve"> vor, dass der Bundesrat von den Anforderungen der Heilmittel-, Produktesicherheits- und Chemikaliengesetzgebung abweichen kann, sofern dies zur </w:t>
      </w:r>
      <w:proofErr w:type="spellStart"/>
      <w:r w:rsidRPr="008317E8">
        <w:rPr>
          <w:sz w:val="21"/>
          <w:szCs w:val="21"/>
          <w:lang w:val="de-DE"/>
        </w:rPr>
        <w:t>Verhütung</w:t>
      </w:r>
      <w:proofErr w:type="spellEnd"/>
      <w:r w:rsidRPr="008317E8">
        <w:rPr>
          <w:sz w:val="21"/>
          <w:szCs w:val="21"/>
          <w:lang w:val="de-DE"/>
        </w:rPr>
        <w:t xml:space="preserve"> und Bekämpfung einer besonderen Gefährdung (die der Bundesrat selber definiert) der öffentlichen Gesundheit (die auch der Bundesrat selber definiert oder Dr. B. Gates via WHO) notwendig ist.</w:t>
      </w:r>
    </w:p>
    <w:p w:rsidR="008317E8" w:rsidRPr="008317E8" w:rsidRDefault="008317E8" w:rsidP="008317E8">
      <w:pPr>
        <w:rPr>
          <w:sz w:val="21"/>
          <w:szCs w:val="21"/>
          <w:lang w:val="de-DE"/>
        </w:rPr>
      </w:pPr>
    </w:p>
    <w:p w:rsidR="008317E8" w:rsidRDefault="008317E8" w:rsidP="008317E8">
      <w:pPr>
        <w:rPr>
          <w:sz w:val="21"/>
          <w:szCs w:val="21"/>
          <w:lang w:val="de-DE"/>
        </w:rPr>
      </w:pPr>
      <w:r w:rsidRPr="008317E8">
        <w:rPr>
          <w:sz w:val="21"/>
          <w:szCs w:val="21"/>
          <w:lang w:val="de-DE"/>
        </w:rPr>
        <w:t xml:space="preserve">Versucht der Bundesrat sein ungesetzliches Verhalten in der Covid-Krise mit dieser Gesetzesänderung zu legalisieren? Will er in Zukunft weitere Impfexperimente zulassen? </w:t>
      </w:r>
      <w:proofErr w:type="spellStart"/>
      <w:r w:rsidR="00D32794" w:rsidRPr="00D32794">
        <w:rPr>
          <w:sz w:val="21"/>
          <w:szCs w:val="21"/>
          <w:lang w:val="de-DE"/>
        </w:rPr>
        <w:t>Verstösst</w:t>
      </w:r>
      <w:proofErr w:type="spellEnd"/>
      <w:r w:rsidR="00D32794" w:rsidRPr="00D32794">
        <w:rPr>
          <w:sz w:val="21"/>
          <w:szCs w:val="21"/>
          <w:lang w:val="de-DE"/>
        </w:rPr>
        <w:t xml:space="preserve"> er damit nicht sogar selber gegen den Verfassungsgrundsatz in Art. 119 BV, wonach der Mensch vor Missbräuchen der Gentechnologie geschützt ist?</w:t>
      </w:r>
    </w:p>
    <w:p w:rsidR="008317E8" w:rsidRPr="008317E8" w:rsidRDefault="008317E8" w:rsidP="008317E8">
      <w:pPr>
        <w:rPr>
          <w:sz w:val="21"/>
          <w:szCs w:val="21"/>
          <w:lang w:val="de-DE"/>
        </w:rPr>
      </w:pPr>
    </w:p>
    <w:p w:rsidR="008317E8" w:rsidRDefault="008317E8" w:rsidP="008317E8">
      <w:pPr>
        <w:rPr>
          <w:sz w:val="21"/>
          <w:szCs w:val="21"/>
          <w:lang w:val="de-DE"/>
        </w:rPr>
      </w:pPr>
      <w:r w:rsidRPr="008317E8">
        <w:rPr>
          <w:sz w:val="21"/>
          <w:szCs w:val="21"/>
          <w:lang w:val="de-DE"/>
        </w:rPr>
        <w:t>Dies ist nicht mit dem Schutz der Gesundheit vereinbar und auch nicht mit dem Nürnberger Codex.</w:t>
      </w:r>
    </w:p>
    <w:p w:rsidR="001937BF" w:rsidRDefault="001937BF">
      <w:pPr>
        <w:rPr>
          <w:sz w:val="21"/>
          <w:szCs w:val="21"/>
        </w:rPr>
      </w:pPr>
    </w:p>
    <w:p w:rsidR="008317E8" w:rsidRDefault="008317E8">
      <w:pPr>
        <w:rPr>
          <w:sz w:val="21"/>
          <w:szCs w:val="21"/>
        </w:rPr>
      </w:pPr>
      <w:r>
        <w:rPr>
          <w:sz w:val="21"/>
          <w:szCs w:val="21"/>
        </w:rPr>
        <w:br w:type="page"/>
      </w:r>
    </w:p>
    <w:p w:rsidR="001937BF" w:rsidRPr="001937BF" w:rsidRDefault="001937BF">
      <w:pPr>
        <w:rPr>
          <w:b/>
          <w:bCs/>
          <w:sz w:val="21"/>
          <w:szCs w:val="21"/>
        </w:rPr>
      </w:pPr>
      <w:r w:rsidRPr="001937BF">
        <w:rPr>
          <w:b/>
          <w:bCs/>
          <w:sz w:val="21"/>
          <w:szCs w:val="21"/>
        </w:rPr>
        <w:lastRenderedPageBreak/>
        <w:t>3.5</w:t>
      </w:r>
      <w:r w:rsidRPr="001937BF">
        <w:rPr>
          <w:b/>
          <w:bCs/>
          <w:sz w:val="21"/>
          <w:szCs w:val="21"/>
        </w:rPr>
        <w:tab/>
        <w:t>Unwirksame Massnahmen</w:t>
      </w:r>
    </w:p>
    <w:p w:rsidR="001937BF" w:rsidRDefault="001937BF">
      <w:pPr>
        <w:rPr>
          <w:sz w:val="21"/>
          <w:szCs w:val="21"/>
        </w:rPr>
      </w:pPr>
    </w:p>
    <w:p w:rsidR="001937BF" w:rsidRPr="001937BF" w:rsidRDefault="001937BF" w:rsidP="001937BF">
      <w:pPr>
        <w:rPr>
          <w:sz w:val="21"/>
          <w:szCs w:val="21"/>
        </w:rPr>
      </w:pPr>
      <w:r w:rsidRPr="001937BF">
        <w:rPr>
          <w:sz w:val="21"/>
          <w:szCs w:val="21"/>
          <w:lang w:val="de-DE"/>
        </w:rPr>
        <w:t xml:space="preserve">Etwas vereinfacht kann man sagen, es ist nun bestätigt, dass weder Lockdown, </w:t>
      </w:r>
      <w:proofErr w:type="spellStart"/>
      <w:r w:rsidRPr="001937BF">
        <w:rPr>
          <w:sz w:val="21"/>
          <w:szCs w:val="21"/>
          <w:lang w:val="de-DE"/>
        </w:rPr>
        <w:t>Social</w:t>
      </w:r>
      <w:proofErr w:type="spellEnd"/>
      <w:r w:rsidRPr="001937BF">
        <w:rPr>
          <w:sz w:val="21"/>
          <w:szCs w:val="21"/>
          <w:lang w:val="de-DE"/>
        </w:rPr>
        <w:t xml:space="preserve"> Distancing, noch Masken etwas gebracht haben</w:t>
      </w:r>
      <w:r w:rsidRPr="001937BF">
        <w:rPr>
          <w:sz w:val="21"/>
          <w:szCs w:val="21"/>
          <w:vertAlign w:val="superscript"/>
          <w:lang w:val="de-DE"/>
        </w:rPr>
        <w:footnoteReference w:id="4"/>
      </w:r>
      <w:r w:rsidRPr="001937BF">
        <w:rPr>
          <w:sz w:val="21"/>
          <w:szCs w:val="21"/>
          <w:lang w:val="de-DE"/>
        </w:rPr>
        <w:t xml:space="preserve">. Dass es für solche Massnahmen bei grippalen Erkrankungen keine Evidenz gibt, haben die WHO bereits 2019 und neu auch Antony Fauci vor dem </w:t>
      </w:r>
      <w:proofErr w:type="spellStart"/>
      <w:r w:rsidRPr="001937BF">
        <w:rPr>
          <w:sz w:val="21"/>
          <w:szCs w:val="21"/>
          <w:lang w:val="de-DE"/>
        </w:rPr>
        <w:t>Amerikanischen</w:t>
      </w:r>
      <w:proofErr w:type="spellEnd"/>
      <w:r w:rsidRPr="001937BF">
        <w:rPr>
          <w:sz w:val="21"/>
          <w:szCs w:val="21"/>
          <w:lang w:val="de-DE"/>
        </w:rPr>
        <w:t xml:space="preserve"> Kongress zugegeben. </w:t>
      </w:r>
      <w:r w:rsidRPr="001937BF">
        <w:rPr>
          <w:sz w:val="21"/>
          <w:szCs w:val="21"/>
        </w:rPr>
        <w:t xml:space="preserve">Eine WHO-Studie zu Grippepandemien kam bereits 2019 zum Ergebnis, dass </w:t>
      </w:r>
      <w:r w:rsidR="00843EC8" w:rsidRPr="0057659F">
        <w:rPr>
          <w:sz w:val="21"/>
          <w:szCs w:val="21"/>
          <w:lang w:val="de-DE"/>
        </w:rPr>
        <w:t>«</w:t>
      </w:r>
      <w:r w:rsidRPr="001937BF">
        <w:rPr>
          <w:sz w:val="21"/>
          <w:szCs w:val="21"/>
        </w:rPr>
        <w:t>Kontaktverfolgung unter keinen Umständen zu empfehlen</w:t>
      </w:r>
      <w:r w:rsidR="007676F4" w:rsidRPr="0057659F">
        <w:rPr>
          <w:sz w:val="21"/>
          <w:szCs w:val="21"/>
          <w:lang w:val="de-DE"/>
        </w:rPr>
        <w:t>»</w:t>
      </w:r>
      <w:r w:rsidRPr="001937BF">
        <w:rPr>
          <w:sz w:val="21"/>
          <w:szCs w:val="21"/>
        </w:rPr>
        <w:t xml:space="preserve"> ist. Auch der Testzwang ist ohne Symptome sinnlos und absurd, v.a. bei Kindern.</w:t>
      </w:r>
    </w:p>
    <w:p w:rsidR="001937BF" w:rsidRPr="001937BF" w:rsidRDefault="001937BF" w:rsidP="001937BF">
      <w:pPr>
        <w:rPr>
          <w:sz w:val="21"/>
          <w:szCs w:val="21"/>
          <w:lang w:val="de-DE"/>
        </w:rPr>
      </w:pPr>
    </w:p>
    <w:p w:rsidR="001937BF" w:rsidRDefault="001937BF" w:rsidP="001937BF">
      <w:pPr>
        <w:rPr>
          <w:sz w:val="21"/>
          <w:szCs w:val="21"/>
        </w:rPr>
      </w:pPr>
      <w:r w:rsidRPr="001937BF">
        <w:rPr>
          <w:sz w:val="21"/>
          <w:szCs w:val="21"/>
        </w:rPr>
        <w:t>Studien</w:t>
      </w:r>
      <w:r w:rsidRPr="001937BF">
        <w:rPr>
          <w:sz w:val="21"/>
          <w:szCs w:val="21"/>
          <w:vertAlign w:val="superscript"/>
        </w:rPr>
        <w:footnoteReference w:id="5"/>
      </w:r>
      <w:r w:rsidRPr="001937BF">
        <w:rPr>
          <w:sz w:val="21"/>
          <w:szCs w:val="21"/>
        </w:rPr>
        <w:t xml:space="preserve"> belegen: Masken hatten keinen Einfluss auf die Infektionsrate. Das war bereits aus früheren Studien bekannt. Selbst FFP2-Masken hatten keinen Einfluss auf das Infektionsgeschehen. Die langfristige oder unsachgemäße Verwendung von Masken kann zu Schäden führen.</w:t>
      </w:r>
    </w:p>
    <w:p w:rsidR="001937BF" w:rsidRPr="001937BF" w:rsidRDefault="001937BF" w:rsidP="001937BF">
      <w:pPr>
        <w:rPr>
          <w:sz w:val="21"/>
          <w:szCs w:val="21"/>
        </w:rPr>
      </w:pPr>
    </w:p>
    <w:p w:rsidR="001937BF" w:rsidRPr="001937BF" w:rsidRDefault="001937BF" w:rsidP="001937BF">
      <w:pPr>
        <w:rPr>
          <w:sz w:val="21"/>
          <w:szCs w:val="21"/>
        </w:rPr>
      </w:pPr>
      <w:r w:rsidRPr="001937BF">
        <w:rPr>
          <w:sz w:val="21"/>
          <w:szCs w:val="21"/>
          <w:lang w:val="de-DE"/>
        </w:rPr>
        <w:t xml:space="preserve">Lockdowns hatten auf die Pandemie kaum Einfluss. Nach Angaben der Weltbank haben die Lockdowns tatsächlich zu einem </w:t>
      </w:r>
      <w:r w:rsidR="00843EC8" w:rsidRPr="0057659F">
        <w:rPr>
          <w:sz w:val="21"/>
          <w:szCs w:val="21"/>
          <w:lang w:val="de-DE"/>
        </w:rPr>
        <w:t>«</w:t>
      </w:r>
      <w:r w:rsidRPr="001937BF">
        <w:rPr>
          <w:sz w:val="21"/>
          <w:szCs w:val="21"/>
          <w:lang w:val="de-DE"/>
        </w:rPr>
        <w:t>historisch einmaligen Anstieg</w:t>
      </w:r>
      <w:r w:rsidR="007676F4" w:rsidRPr="0057659F">
        <w:rPr>
          <w:sz w:val="21"/>
          <w:szCs w:val="21"/>
          <w:lang w:val="de-DE"/>
        </w:rPr>
        <w:t>»</w:t>
      </w:r>
      <w:r w:rsidRPr="001937BF">
        <w:rPr>
          <w:sz w:val="21"/>
          <w:szCs w:val="21"/>
          <w:lang w:val="de-DE"/>
        </w:rPr>
        <w:t xml:space="preserve"> der Armut bei rund 100 Millionen Menschen geführt.</w:t>
      </w:r>
      <w:r w:rsidR="00843EC8">
        <w:rPr>
          <w:sz w:val="21"/>
          <w:szCs w:val="21"/>
          <w:lang w:val="de-DE"/>
        </w:rPr>
        <w:t xml:space="preserve"> </w:t>
      </w:r>
      <w:r w:rsidRPr="001937BF">
        <w:rPr>
          <w:sz w:val="21"/>
          <w:szCs w:val="21"/>
        </w:rPr>
        <w:t>Schweden: In Schweden lag die Corona-Mortalität ohne Lockdown im Bereich einer mittelstarken Grippewelle und deutlich unter dem EU-Durchschnitt.</w:t>
      </w:r>
    </w:p>
    <w:p w:rsidR="001937BF" w:rsidRPr="001937BF" w:rsidRDefault="001937BF" w:rsidP="001937BF">
      <w:pPr>
        <w:rPr>
          <w:sz w:val="21"/>
          <w:szCs w:val="21"/>
          <w:lang w:val="de-DE"/>
        </w:rPr>
      </w:pPr>
    </w:p>
    <w:p w:rsidR="001937BF" w:rsidRDefault="001937BF" w:rsidP="001937BF">
      <w:pPr>
        <w:rPr>
          <w:sz w:val="21"/>
          <w:szCs w:val="21"/>
        </w:rPr>
      </w:pPr>
      <w:r w:rsidRPr="001937BF">
        <w:rPr>
          <w:sz w:val="21"/>
          <w:szCs w:val="21"/>
          <w:lang w:val="de-DE"/>
        </w:rPr>
        <w:t xml:space="preserve">Diese Massnahmen, deren Unwirksamkeit belegt ist, sollen nun im neuen </w:t>
      </w:r>
      <w:proofErr w:type="spellStart"/>
      <w:r w:rsidRPr="001937BF">
        <w:rPr>
          <w:sz w:val="21"/>
          <w:szCs w:val="21"/>
          <w:lang w:val="de-DE"/>
        </w:rPr>
        <w:t>EpG</w:t>
      </w:r>
      <w:proofErr w:type="spellEnd"/>
      <w:r w:rsidRPr="001937BF">
        <w:rPr>
          <w:sz w:val="21"/>
          <w:szCs w:val="21"/>
          <w:lang w:val="de-DE"/>
        </w:rPr>
        <w:t xml:space="preserve"> festgeschrieben werden. Das </w:t>
      </w:r>
      <w:proofErr w:type="spellStart"/>
      <w:r w:rsidRPr="001937BF">
        <w:rPr>
          <w:sz w:val="21"/>
          <w:szCs w:val="21"/>
          <w:lang w:val="de-DE"/>
        </w:rPr>
        <w:t>Bussverfahren</w:t>
      </w:r>
      <w:proofErr w:type="spellEnd"/>
      <w:r w:rsidRPr="001937BF">
        <w:rPr>
          <w:sz w:val="21"/>
          <w:szCs w:val="21"/>
          <w:lang w:val="de-DE"/>
        </w:rPr>
        <w:t xml:space="preserve"> und die Strafbedingungen sollen in Art. 80 – 84 festgeschrieben und ausgebaut werden.</w:t>
      </w:r>
      <w:r>
        <w:rPr>
          <w:sz w:val="21"/>
          <w:szCs w:val="21"/>
          <w:lang w:val="de-DE"/>
        </w:rPr>
        <w:t xml:space="preserve"> </w:t>
      </w:r>
      <w:r w:rsidRPr="001937BF">
        <w:rPr>
          <w:sz w:val="21"/>
          <w:szCs w:val="21"/>
          <w:lang w:val="de-DE"/>
        </w:rPr>
        <w:t>Nicht nur waren diese Massnahmen nicht wirksam, sondern sie waren schädlich (Isolation der alten Menschen, Folter für Kinder, Zunahme von Spaltung und Angst, Zunahme von psychischen Erkrankungen, enormer Schaden für die Wirtschaft).</w:t>
      </w:r>
      <w:r>
        <w:rPr>
          <w:sz w:val="21"/>
          <w:szCs w:val="21"/>
          <w:lang w:val="de-DE"/>
        </w:rPr>
        <w:t xml:space="preserve"> </w:t>
      </w:r>
      <w:r w:rsidRPr="001937BF">
        <w:rPr>
          <w:sz w:val="21"/>
          <w:szCs w:val="21"/>
          <w:lang w:val="de-DE"/>
        </w:rPr>
        <w:t>Das sind inkompetente Anordnungen zum Schaden der Gesundheit der Bevölkerung.</w:t>
      </w:r>
    </w:p>
    <w:p w:rsidR="001937BF" w:rsidRDefault="001937BF">
      <w:pPr>
        <w:rPr>
          <w:sz w:val="21"/>
          <w:szCs w:val="21"/>
        </w:rPr>
      </w:pPr>
    </w:p>
    <w:p w:rsidR="001937BF" w:rsidRDefault="001937BF">
      <w:pPr>
        <w:rPr>
          <w:sz w:val="21"/>
          <w:szCs w:val="21"/>
        </w:rPr>
      </w:pPr>
    </w:p>
    <w:p w:rsidR="001937BF" w:rsidRPr="001937BF" w:rsidRDefault="001937BF">
      <w:pPr>
        <w:rPr>
          <w:b/>
          <w:bCs/>
          <w:sz w:val="21"/>
          <w:szCs w:val="21"/>
        </w:rPr>
      </w:pPr>
      <w:r w:rsidRPr="001937BF">
        <w:rPr>
          <w:b/>
          <w:bCs/>
          <w:sz w:val="21"/>
          <w:szCs w:val="21"/>
        </w:rPr>
        <w:t>4</w:t>
      </w:r>
      <w:r w:rsidRPr="001937BF">
        <w:rPr>
          <w:b/>
          <w:bCs/>
          <w:sz w:val="21"/>
          <w:szCs w:val="21"/>
        </w:rPr>
        <w:tab/>
        <w:t>Organisatorisches</w:t>
      </w:r>
    </w:p>
    <w:p w:rsidR="001937BF" w:rsidRDefault="001937BF">
      <w:pPr>
        <w:rPr>
          <w:sz w:val="21"/>
          <w:szCs w:val="21"/>
        </w:rPr>
      </w:pPr>
    </w:p>
    <w:p w:rsidR="001937BF" w:rsidRPr="001937BF" w:rsidRDefault="001937BF">
      <w:pPr>
        <w:rPr>
          <w:b/>
          <w:bCs/>
          <w:sz w:val="21"/>
          <w:szCs w:val="21"/>
        </w:rPr>
      </w:pPr>
      <w:r w:rsidRPr="001937BF">
        <w:rPr>
          <w:b/>
          <w:bCs/>
          <w:sz w:val="21"/>
          <w:szCs w:val="21"/>
        </w:rPr>
        <w:t>4.1</w:t>
      </w:r>
      <w:r w:rsidRPr="001937BF">
        <w:rPr>
          <w:b/>
          <w:bCs/>
          <w:sz w:val="21"/>
          <w:szCs w:val="21"/>
        </w:rPr>
        <w:tab/>
        <w:t>Fehlen von Verhältnismässigkeit bei Grundrechtseinschränkungen</w:t>
      </w:r>
    </w:p>
    <w:p w:rsidR="001937BF" w:rsidRDefault="001937BF">
      <w:pPr>
        <w:rPr>
          <w:sz w:val="21"/>
          <w:szCs w:val="21"/>
        </w:rPr>
      </w:pPr>
    </w:p>
    <w:p w:rsidR="001937BF" w:rsidRDefault="001937BF" w:rsidP="001937BF">
      <w:pPr>
        <w:rPr>
          <w:sz w:val="21"/>
          <w:szCs w:val="21"/>
          <w:lang w:val="de-DE"/>
        </w:rPr>
      </w:pPr>
      <w:r w:rsidRPr="001937BF">
        <w:rPr>
          <w:sz w:val="21"/>
          <w:szCs w:val="21"/>
          <w:lang w:val="de-DE"/>
        </w:rPr>
        <w:t xml:space="preserve">Auch im Begleittext zur Gesetzesrevision wird zu Recht darauf hingewiesen, dass die Aufarbeitung der C-19-Krise noch nicht abgeschlossen sei. Falls man darunter einen transparenten, öffentlichen Prozess versteht, hat sie ja noch nicht einmal begonnen. Nun sei die Revision des </w:t>
      </w:r>
      <w:proofErr w:type="spellStart"/>
      <w:r w:rsidRPr="001937BF">
        <w:rPr>
          <w:sz w:val="21"/>
          <w:szCs w:val="21"/>
          <w:lang w:val="de-DE"/>
        </w:rPr>
        <w:t>EpG</w:t>
      </w:r>
      <w:proofErr w:type="spellEnd"/>
      <w:r w:rsidRPr="001937BF">
        <w:rPr>
          <w:sz w:val="21"/>
          <w:szCs w:val="21"/>
          <w:lang w:val="de-DE"/>
        </w:rPr>
        <w:t xml:space="preserve"> eben dafür nötig, dass man damit die Bevölkerung künftig </w:t>
      </w:r>
      <w:r w:rsidR="00E145B8" w:rsidRPr="0057659F">
        <w:rPr>
          <w:sz w:val="21"/>
          <w:szCs w:val="21"/>
          <w:lang w:val="de-DE"/>
        </w:rPr>
        <w:t>«</w:t>
      </w:r>
      <w:r w:rsidRPr="001937BF">
        <w:rPr>
          <w:sz w:val="21"/>
          <w:szCs w:val="21"/>
          <w:lang w:val="de-DE"/>
        </w:rPr>
        <w:t>noch besser</w:t>
      </w:r>
      <w:r w:rsidR="007676F4" w:rsidRPr="0057659F">
        <w:rPr>
          <w:sz w:val="21"/>
          <w:szCs w:val="21"/>
          <w:lang w:val="de-DE"/>
        </w:rPr>
        <w:t>»</w:t>
      </w:r>
      <w:r w:rsidRPr="001937BF">
        <w:rPr>
          <w:sz w:val="21"/>
          <w:szCs w:val="21"/>
          <w:lang w:val="de-DE"/>
        </w:rPr>
        <w:t xml:space="preserve"> gegen übertragbare Krankheiten schützen könne, da uns nämlich in der Zukunft </w:t>
      </w:r>
      <w:r w:rsidR="00E145B8" w:rsidRPr="0057659F">
        <w:rPr>
          <w:sz w:val="21"/>
          <w:szCs w:val="21"/>
          <w:lang w:val="de-DE"/>
        </w:rPr>
        <w:t>«</w:t>
      </w:r>
      <w:proofErr w:type="spellStart"/>
      <w:r w:rsidRPr="001937BF">
        <w:rPr>
          <w:sz w:val="21"/>
          <w:szCs w:val="21"/>
          <w:lang w:val="de-DE"/>
        </w:rPr>
        <w:t>grosse</w:t>
      </w:r>
      <w:proofErr w:type="spellEnd"/>
      <w:r w:rsidRPr="001937BF">
        <w:rPr>
          <w:sz w:val="21"/>
          <w:szCs w:val="21"/>
          <w:lang w:val="de-DE"/>
        </w:rPr>
        <w:t xml:space="preserve"> Herausforderungen</w:t>
      </w:r>
      <w:r w:rsidR="007676F4" w:rsidRPr="0057659F">
        <w:rPr>
          <w:sz w:val="21"/>
          <w:szCs w:val="21"/>
          <w:lang w:val="de-DE"/>
        </w:rPr>
        <w:t>»</w:t>
      </w:r>
      <w:r w:rsidRPr="001937BF">
        <w:rPr>
          <w:sz w:val="21"/>
          <w:szCs w:val="21"/>
          <w:lang w:val="de-DE"/>
        </w:rPr>
        <w:t xml:space="preserve"> drohen würden. Tatsächlich sprechen auch WEF und WHO bereits von </w:t>
      </w:r>
      <w:r w:rsidR="00E145B8" w:rsidRPr="0057659F">
        <w:rPr>
          <w:sz w:val="21"/>
          <w:szCs w:val="21"/>
          <w:lang w:val="de-DE"/>
        </w:rPr>
        <w:t>«</w:t>
      </w:r>
      <w:r w:rsidRPr="001937BF">
        <w:rPr>
          <w:sz w:val="21"/>
          <w:szCs w:val="21"/>
          <w:lang w:val="de-DE"/>
        </w:rPr>
        <w:t>Disease X</w:t>
      </w:r>
      <w:r w:rsidR="007676F4" w:rsidRPr="0057659F">
        <w:rPr>
          <w:sz w:val="21"/>
          <w:szCs w:val="21"/>
          <w:lang w:val="de-DE"/>
        </w:rPr>
        <w:t>»</w:t>
      </w:r>
      <w:r w:rsidRPr="001937BF">
        <w:rPr>
          <w:sz w:val="21"/>
          <w:szCs w:val="21"/>
          <w:lang w:val="de-DE"/>
        </w:rPr>
        <w:t xml:space="preserve"> (Krankheit X), die angeblich </w:t>
      </w:r>
      <w:r w:rsidR="00E145B8" w:rsidRPr="0057659F">
        <w:rPr>
          <w:sz w:val="21"/>
          <w:szCs w:val="21"/>
          <w:lang w:val="de-DE"/>
        </w:rPr>
        <w:t>«</w:t>
      </w:r>
      <w:proofErr w:type="gramStart"/>
      <w:r w:rsidRPr="001937BF">
        <w:rPr>
          <w:sz w:val="21"/>
          <w:szCs w:val="21"/>
          <w:lang w:val="de-DE"/>
        </w:rPr>
        <w:t>20 mal</w:t>
      </w:r>
      <w:proofErr w:type="gramEnd"/>
      <w:r w:rsidRPr="001937BF">
        <w:rPr>
          <w:sz w:val="21"/>
          <w:szCs w:val="21"/>
          <w:lang w:val="de-DE"/>
        </w:rPr>
        <w:t xml:space="preserve"> tödlicher als C-19</w:t>
      </w:r>
      <w:r w:rsidR="007676F4" w:rsidRPr="0057659F">
        <w:rPr>
          <w:sz w:val="21"/>
          <w:szCs w:val="21"/>
          <w:lang w:val="de-DE"/>
        </w:rPr>
        <w:t>»</w:t>
      </w:r>
      <w:r w:rsidRPr="001937BF">
        <w:rPr>
          <w:sz w:val="21"/>
          <w:szCs w:val="21"/>
          <w:lang w:val="de-DE"/>
        </w:rPr>
        <w:t xml:space="preserve"> sein soll.</w:t>
      </w:r>
    </w:p>
    <w:p w:rsidR="001937BF" w:rsidRPr="001937BF" w:rsidRDefault="001937BF" w:rsidP="001937BF">
      <w:pPr>
        <w:rPr>
          <w:sz w:val="21"/>
          <w:szCs w:val="21"/>
          <w:lang w:val="de-DE"/>
        </w:rPr>
      </w:pPr>
    </w:p>
    <w:p w:rsidR="001937BF" w:rsidRDefault="001937BF" w:rsidP="001937BF">
      <w:pPr>
        <w:rPr>
          <w:sz w:val="21"/>
          <w:szCs w:val="21"/>
          <w:lang w:val="de-DE"/>
        </w:rPr>
      </w:pPr>
      <w:r w:rsidRPr="001937BF">
        <w:rPr>
          <w:sz w:val="21"/>
          <w:szCs w:val="21"/>
          <w:lang w:val="de-DE"/>
        </w:rPr>
        <w:t xml:space="preserve">Wie aber soll ein Schutz </w:t>
      </w:r>
      <w:r w:rsidR="00E145B8" w:rsidRPr="0057659F">
        <w:rPr>
          <w:sz w:val="21"/>
          <w:szCs w:val="21"/>
          <w:lang w:val="de-DE"/>
        </w:rPr>
        <w:t>«</w:t>
      </w:r>
      <w:r w:rsidRPr="001937BF">
        <w:rPr>
          <w:sz w:val="21"/>
          <w:szCs w:val="21"/>
          <w:lang w:val="de-DE"/>
        </w:rPr>
        <w:t>noch besser</w:t>
      </w:r>
      <w:r w:rsidR="007676F4" w:rsidRPr="0057659F">
        <w:rPr>
          <w:sz w:val="21"/>
          <w:szCs w:val="21"/>
          <w:lang w:val="de-DE"/>
        </w:rPr>
        <w:t>»</w:t>
      </w:r>
      <w:r w:rsidRPr="001937BF">
        <w:rPr>
          <w:sz w:val="21"/>
          <w:szCs w:val="21"/>
          <w:lang w:val="de-DE"/>
        </w:rPr>
        <w:t xml:space="preserve"> gemacht werden, wenn die Fehler der C-19-Krise bisher noch nicht einmal öffentlich geklärt und benannt wurden, die es ja in erster Linie zu vermeiden gälte? Die </w:t>
      </w:r>
      <w:proofErr w:type="spellStart"/>
      <w:r w:rsidRPr="001937BF">
        <w:rPr>
          <w:sz w:val="21"/>
          <w:szCs w:val="21"/>
          <w:lang w:val="de-DE"/>
        </w:rPr>
        <w:t>Verhältnismässigkeit</w:t>
      </w:r>
      <w:proofErr w:type="spellEnd"/>
      <w:r w:rsidRPr="001937BF">
        <w:rPr>
          <w:sz w:val="21"/>
          <w:szCs w:val="21"/>
          <w:lang w:val="de-DE"/>
        </w:rPr>
        <w:t xml:space="preserve"> der damals verhängten Massnahmen wurde bis heute nie kritisch analysiert, da ihre Wirksamkeit bisher in keiner belastbaren Art belegt werden konnte, auch nicht nachträglich. Eine </w:t>
      </w:r>
      <w:proofErr w:type="spellStart"/>
      <w:r w:rsidRPr="001937BF">
        <w:rPr>
          <w:sz w:val="21"/>
          <w:szCs w:val="21"/>
          <w:lang w:val="de-DE"/>
        </w:rPr>
        <w:t>Massnahme</w:t>
      </w:r>
      <w:proofErr w:type="spellEnd"/>
      <w:r w:rsidRPr="001937BF">
        <w:rPr>
          <w:sz w:val="21"/>
          <w:szCs w:val="21"/>
          <w:lang w:val="de-DE"/>
        </w:rPr>
        <w:t xml:space="preserve"> ohne positive Wirksamkeit und ohne nachgewiesene Unschädlichkeit kann aber per se schon nicht </w:t>
      </w:r>
      <w:r w:rsidR="00E145B8" w:rsidRPr="0057659F">
        <w:rPr>
          <w:sz w:val="21"/>
          <w:szCs w:val="21"/>
          <w:lang w:val="de-DE"/>
        </w:rPr>
        <w:t>«</w:t>
      </w:r>
      <w:proofErr w:type="spellStart"/>
      <w:r w:rsidRPr="001937BF">
        <w:rPr>
          <w:sz w:val="21"/>
          <w:szCs w:val="21"/>
          <w:lang w:val="de-DE"/>
        </w:rPr>
        <w:t>verhältnismässig</w:t>
      </w:r>
      <w:proofErr w:type="spellEnd"/>
      <w:r w:rsidR="007676F4" w:rsidRPr="0057659F">
        <w:rPr>
          <w:sz w:val="21"/>
          <w:szCs w:val="21"/>
          <w:lang w:val="de-DE"/>
        </w:rPr>
        <w:t>»</w:t>
      </w:r>
      <w:r w:rsidRPr="001937BF">
        <w:rPr>
          <w:sz w:val="21"/>
          <w:szCs w:val="21"/>
          <w:lang w:val="de-DE"/>
        </w:rPr>
        <w:t xml:space="preserve"> sein, selbst wenn man sie für noch so </w:t>
      </w:r>
      <w:r w:rsidR="00E145B8" w:rsidRPr="0057659F">
        <w:rPr>
          <w:sz w:val="21"/>
          <w:szCs w:val="21"/>
          <w:lang w:val="de-DE"/>
        </w:rPr>
        <w:t>«</w:t>
      </w:r>
      <w:r w:rsidRPr="001937BF">
        <w:rPr>
          <w:sz w:val="21"/>
          <w:szCs w:val="21"/>
          <w:lang w:val="de-DE"/>
        </w:rPr>
        <w:t>mild</w:t>
      </w:r>
      <w:r w:rsidR="007676F4" w:rsidRPr="0057659F">
        <w:rPr>
          <w:sz w:val="21"/>
          <w:szCs w:val="21"/>
          <w:lang w:val="de-DE"/>
        </w:rPr>
        <w:t>»</w:t>
      </w:r>
      <w:r w:rsidRPr="001937BF">
        <w:rPr>
          <w:sz w:val="21"/>
          <w:szCs w:val="21"/>
          <w:lang w:val="de-DE"/>
        </w:rPr>
        <w:t xml:space="preserve"> hält.</w:t>
      </w:r>
    </w:p>
    <w:p w:rsidR="001937BF" w:rsidRPr="001937BF" w:rsidRDefault="001937BF" w:rsidP="001937BF">
      <w:pPr>
        <w:rPr>
          <w:sz w:val="21"/>
          <w:szCs w:val="21"/>
          <w:lang w:val="de-DE"/>
        </w:rPr>
      </w:pPr>
    </w:p>
    <w:p w:rsidR="001831D6" w:rsidRDefault="001937BF" w:rsidP="001937BF">
      <w:pPr>
        <w:rPr>
          <w:sz w:val="21"/>
          <w:szCs w:val="21"/>
          <w:lang w:val="de-DE"/>
        </w:rPr>
      </w:pPr>
      <w:r w:rsidRPr="001937BF">
        <w:rPr>
          <w:sz w:val="21"/>
          <w:szCs w:val="21"/>
          <w:lang w:val="de-DE"/>
        </w:rPr>
        <w:t xml:space="preserve">Das gilt insbesondere dann, wenn Massnahmen in die besonders geschützten Grundrechte eingreifen: Recht auf persönliche Freiheit, auf physische und psychische Integrität, auf Schutz der Privatsphäre, auf Versammlungsfreiheit und auf Wirtschaftsfreiheit. Grundrechte sind als unverletzlich in der Bundesverfassung verbrieft. Damit sollen sie gerade auch dann besonders geschützt werden, wenn Notlagen eingetreten sind. Wenn sie dann trotzdem für kurze Zeit </w:t>
      </w:r>
      <w:proofErr w:type="spellStart"/>
      <w:r w:rsidRPr="001937BF">
        <w:rPr>
          <w:sz w:val="21"/>
          <w:szCs w:val="21"/>
          <w:lang w:val="de-DE"/>
        </w:rPr>
        <w:t>ausser</w:t>
      </w:r>
      <w:proofErr w:type="spellEnd"/>
      <w:r w:rsidRPr="001937BF">
        <w:rPr>
          <w:sz w:val="21"/>
          <w:szCs w:val="21"/>
          <w:lang w:val="de-DE"/>
        </w:rPr>
        <w:t xml:space="preserve"> Kraft gesetzt werden, müssen die Anforderungen an eine Prüfung der </w:t>
      </w:r>
      <w:proofErr w:type="spellStart"/>
      <w:r w:rsidRPr="001937BF">
        <w:rPr>
          <w:sz w:val="21"/>
          <w:szCs w:val="21"/>
          <w:lang w:val="de-DE"/>
        </w:rPr>
        <w:t>Verhältnismässigkeit</w:t>
      </w:r>
      <w:proofErr w:type="spellEnd"/>
      <w:r w:rsidRPr="001937BF">
        <w:rPr>
          <w:sz w:val="21"/>
          <w:szCs w:val="21"/>
          <w:lang w:val="de-DE"/>
        </w:rPr>
        <w:t xml:space="preserve"> ganz besonders hoch sein!</w:t>
      </w:r>
    </w:p>
    <w:p w:rsidR="001937BF" w:rsidRDefault="001937BF" w:rsidP="001937BF">
      <w:pPr>
        <w:rPr>
          <w:sz w:val="21"/>
          <w:szCs w:val="21"/>
          <w:lang w:val="de-DE"/>
        </w:rPr>
      </w:pPr>
    </w:p>
    <w:p w:rsidR="001937BF" w:rsidRDefault="001937BF" w:rsidP="001937BF">
      <w:pPr>
        <w:rPr>
          <w:sz w:val="21"/>
          <w:szCs w:val="21"/>
          <w:lang w:val="de-DE"/>
        </w:rPr>
      </w:pPr>
      <w:r w:rsidRPr="001937BF">
        <w:rPr>
          <w:sz w:val="21"/>
          <w:szCs w:val="21"/>
          <w:lang w:val="de-DE"/>
        </w:rPr>
        <w:t xml:space="preserve">Genau dafür bräuchte es aber zuerst die offene, transparente Aufarbeitung der während der C-19-Krise auch ohne explizite gesetzliche Grundlage am Rande der Legalität erlassenen Massnahmen. In vieler Hinsicht waren diese </w:t>
      </w:r>
      <w:proofErr w:type="spellStart"/>
      <w:r w:rsidRPr="001937BF">
        <w:rPr>
          <w:sz w:val="21"/>
          <w:szCs w:val="21"/>
          <w:lang w:val="de-DE"/>
        </w:rPr>
        <w:t>unverhältnismässig</w:t>
      </w:r>
      <w:proofErr w:type="spellEnd"/>
      <w:r w:rsidRPr="001937BF">
        <w:rPr>
          <w:sz w:val="21"/>
          <w:szCs w:val="21"/>
          <w:lang w:val="de-DE"/>
        </w:rPr>
        <w:t>, sinnlos, inkongruent, absurd, spaltend und schädlich für die Gesundheit und die Wirtschaft. Dies muss im Einzelnen geklärt, geprüft und bewertet werden bevor diese (unwirksamen) Massnahmen wie Maskenpflichten, Quarantäne-Vorschriften, Contact-Tracing, Zugangsbeschränkungen usw. in neue Gesetze gegossen werden.</w:t>
      </w:r>
    </w:p>
    <w:p w:rsidR="001937BF" w:rsidRPr="001937BF" w:rsidRDefault="001937BF" w:rsidP="001937BF">
      <w:pPr>
        <w:rPr>
          <w:sz w:val="21"/>
          <w:szCs w:val="21"/>
          <w:lang w:val="de-DE"/>
        </w:rPr>
      </w:pPr>
    </w:p>
    <w:p w:rsidR="001937BF" w:rsidRDefault="001937BF" w:rsidP="001937BF">
      <w:pPr>
        <w:rPr>
          <w:sz w:val="21"/>
          <w:szCs w:val="21"/>
          <w:lang w:val="de-DE"/>
        </w:rPr>
      </w:pPr>
      <w:r w:rsidRPr="001937BF">
        <w:rPr>
          <w:sz w:val="21"/>
          <w:szCs w:val="21"/>
          <w:lang w:val="de-DE"/>
        </w:rPr>
        <w:t>Das gilt im Besonderen auch für Impfmandate und die Nötigung zu Behandlungen, die weder sicher, nötig noch wirksam sind.</w:t>
      </w:r>
    </w:p>
    <w:p w:rsidR="00E145B8" w:rsidRDefault="00E145B8" w:rsidP="001937BF">
      <w:pPr>
        <w:rPr>
          <w:sz w:val="21"/>
          <w:szCs w:val="21"/>
        </w:rPr>
      </w:pPr>
    </w:p>
    <w:p w:rsidR="001937BF" w:rsidRPr="001937BF" w:rsidRDefault="001937BF">
      <w:pPr>
        <w:rPr>
          <w:b/>
          <w:bCs/>
          <w:sz w:val="21"/>
          <w:szCs w:val="21"/>
        </w:rPr>
      </w:pPr>
      <w:r w:rsidRPr="001937BF">
        <w:rPr>
          <w:b/>
          <w:bCs/>
          <w:sz w:val="21"/>
          <w:szCs w:val="21"/>
        </w:rPr>
        <w:t>4.2</w:t>
      </w:r>
      <w:r w:rsidRPr="001937BF">
        <w:rPr>
          <w:b/>
          <w:bCs/>
          <w:sz w:val="21"/>
          <w:szCs w:val="21"/>
        </w:rPr>
        <w:tab/>
        <w:t>Expertenrat und Taskforce</w:t>
      </w:r>
    </w:p>
    <w:p w:rsidR="001937BF" w:rsidRDefault="001937BF">
      <w:pPr>
        <w:rPr>
          <w:sz w:val="21"/>
          <w:szCs w:val="21"/>
        </w:rPr>
      </w:pPr>
    </w:p>
    <w:p w:rsidR="001937BF" w:rsidRDefault="001937BF" w:rsidP="001937BF">
      <w:pPr>
        <w:rPr>
          <w:sz w:val="21"/>
          <w:szCs w:val="21"/>
          <w:lang w:val="de-DE"/>
        </w:rPr>
      </w:pPr>
      <w:r w:rsidRPr="001937BF">
        <w:rPr>
          <w:sz w:val="21"/>
          <w:szCs w:val="21"/>
          <w:lang w:val="de-DE"/>
        </w:rPr>
        <w:t xml:space="preserve">Das revidierte Gesetz fordert einen Expertenrat in Bezug auf Antibiotika und auch die Fortbildungspflicht von Ärzten, insbesondere bezüglich Antibiotika, soll im Gesetz reglementiert werden. Alles Punkte, die in einem </w:t>
      </w:r>
      <w:proofErr w:type="spellStart"/>
      <w:r w:rsidRPr="001937BF">
        <w:rPr>
          <w:sz w:val="21"/>
          <w:szCs w:val="21"/>
          <w:lang w:val="de-DE"/>
        </w:rPr>
        <w:t>EpG</w:t>
      </w:r>
      <w:proofErr w:type="spellEnd"/>
      <w:r w:rsidRPr="001937BF">
        <w:rPr>
          <w:sz w:val="21"/>
          <w:szCs w:val="21"/>
          <w:lang w:val="de-DE"/>
        </w:rPr>
        <w:t xml:space="preserve"> nichts zu suchen haben.</w:t>
      </w:r>
    </w:p>
    <w:p w:rsidR="001937BF" w:rsidRPr="001937BF" w:rsidRDefault="001937BF" w:rsidP="001937BF">
      <w:pPr>
        <w:rPr>
          <w:sz w:val="21"/>
          <w:szCs w:val="21"/>
          <w:lang w:val="de-DE"/>
        </w:rPr>
      </w:pPr>
    </w:p>
    <w:p w:rsidR="001937BF" w:rsidRPr="001937BF" w:rsidRDefault="001937BF" w:rsidP="001937BF">
      <w:pPr>
        <w:rPr>
          <w:sz w:val="21"/>
          <w:szCs w:val="21"/>
          <w:lang w:val="de-DE"/>
        </w:rPr>
      </w:pPr>
      <w:r w:rsidRPr="001937BF">
        <w:rPr>
          <w:sz w:val="21"/>
          <w:szCs w:val="21"/>
          <w:lang w:val="de-DE"/>
        </w:rPr>
        <w:t xml:space="preserve">Die </w:t>
      </w:r>
      <w:proofErr w:type="spellStart"/>
      <w:r w:rsidRPr="001937BF">
        <w:rPr>
          <w:sz w:val="21"/>
          <w:szCs w:val="21"/>
          <w:lang w:val="de-DE"/>
        </w:rPr>
        <w:t>SwissScience</w:t>
      </w:r>
      <w:proofErr w:type="spellEnd"/>
      <w:r w:rsidRPr="001937BF">
        <w:rPr>
          <w:sz w:val="21"/>
          <w:szCs w:val="21"/>
          <w:lang w:val="de-DE"/>
        </w:rPr>
        <w:t xml:space="preserve"> Taskforce</w:t>
      </w:r>
      <w:r w:rsidRPr="001937BF">
        <w:rPr>
          <w:sz w:val="21"/>
          <w:szCs w:val="21"/>
          <w:vertAlign w:val="superscript"/>
          <w:lang w:val="de-DE"/>
        </w:rPr>
        <w:footnoteReference w:id="6"/>
      </w:r>
      <w:r w:rsidRPr="001937BF">
        <w:rPr>
          <w:sz w:val="21"/>
          <w:szCs w:val="21"/>
          <w:lang w:val="de-DE"/>
        </w:rPr>
        <w:t xml:space="preserve"> war ein nichtgewähltes, am 24.3.2020 sich selbst konstituiertes nicht repräsentatives Gremium. Diese Wissenschaftler waren eng mit der Pharmaindustrie und der staatlich finanzierten Forschung verbunden. Intransparent und ohne Protokoll wurde das Covid-Drehbuch pseudowissenschaftlich verkleidet, damit die Massnahmen für Laien </w:t>
      </w:r>
      <w:proofErr w:type="spellStart"/>
      <w:r w:rsidRPr="001937BF">
        <w:rPr>
          <w:sz w:val="21"/>
          <w:szCs w:val="21"/>
          <w:lang w:val="de-DE"/>
        </w:rPr>
        <w:t>einigermassen</w:t>
      </w:r>
      <w:proofErr w:type="spellEnd"/>
      <w:r w:rsidRPr="001937BF">
        <w:rPr>
          <w:sz w:val="21"/>
          <w:szCs w:val="21"/>
          <w:lang w:val="de-DE"/>
        </w:rPr>
        <w:t xml:space="preserve"> plausibel erschienen. Ihre Rolle bestand in erster Linie darin, bedrohliche Bilder zu zeichnen und die von den Behörden verordneten Massnahmen zu kritisieren und eine Verschärfung zu fordern (Maskenpflicht im öV; </w:t>
      </w:r>
      <w:proofErr w:type="spellStart"/>
      <w:r w:rsidRPr="001937BF">
        <w:rPr>
          <w:sz w:val="21"/>
          <w:szCs w:val="21"/>
          <w:lang w:val="de-DE"/>
        </w:rPr>
        <w:t>Schliessung</w:t>
      </w:r>
      <w:proofErr w:type="spellEnd"/>
      <w:r w:rsidRPr="001937BF">
        <w:rPr>
          <w:sz w:val="21"/>
          <w:szCs w:val="21"/>
          <w:lang w:val="de-DE"/>
        </w:rPr>
        <w:t xml:space="preserve"> von Restaurants, Bars, Sport- und Freizeitanlagen; drastischen Reduzierung von Kontakten; Homeoffice-Pflicht; </w:t>
      </w:r>
      <w:proofErr w:type="spellStart"/>
      <w:r w:rsidRPr="001937BF">
        <w:rPr>
          <w:sz w:val="21"/>
          <w:szCs w:val="21"/>
          <w:lang w:val="de-DE"/>
        </w:rPr>
        <w:t>Schliessung</w:t>
      </w:r>
      <w:proofErr w:type="spellEnd"/>
      <w:r w:rsidRPr="001937BF">
        <w:rPr>
          <w:sz w:val="21"/>
          <w:szCs w:val="21"/>
          <w:lang w:val="de-DE"/>
        </w:rPr>
        <w:t xml:space="preserve"> vieler Geschäfte; neue Einschränkungen </w:t>
      </w:r>
      <w:proofErr w:type="spellStart"/>
      <w:r w:rsidRPr="001937BF">
        <w:rPr>
          <w:sz w:val="21"/>
          <w:szCs w:val="21"/>
          <w:lang w:val="de-DE"/>
        </w:rPr>
        <w:t>für</w:t>
      </w:r>
      <w:proofErr w:type="spellEnd"/>
      <w:r w:rsidRPr="001937BF">
        <w:rPr>
          <w:sz w:val="21"/>
          <w:szCs w:val="21"/>
          <w:lang w:val="de-DE"/>
        </w:rPr>
        <w:t xml:space="preserve"> private Veranstaltungen und Versammlungen etc. ). Für die geforderten Massnahmen der Taskforce gab es keine wissenschaftlich belastbaren Erkenntnisse. Die erstellten Szenarien, Analysen und Modellierungen haben sich </w:t>
      </w:r>
      <w:proofErr w:type="spellStart"/>
      <w:r w:rsidRPr="001937BF">
        <w:rPr>
          <w:sz w:val="21"/>
          <w:szCs w:val="21"/>
          <w:lang w:val="de-DE"/>
        </w:rPr>
        <w:t>regelmässig</w:t>
      </w:r>
      <w:proofErr w:type="spellEnd"/>
      <w:r w:rsidRPr="001937BF">
        <w:rPr>
          <w:sz w:val="21"/>
          <w:szCs w:val="21"/>
          <w:lang w:val="de-DE"/>
        </w:rPr>
        <w:t xml:space="preserve"> als falsch erwiesen. Aussagen wurden zu Fakten und diese zu Ängsten und Spannungen in der Bevölkerung, was einem guten Krisenmanagement völlig widerspricht. Eine Nutzen-Risiko-Analyse von nicht-pharmazeutischen Massnahmen steht aus und ist dringend geboten, bevor solche Massnahmen im </w:t>
      </w:r>
      <w:proofErr w:type="spellStart"/>
      <w:r w:rsidRPr="001937BF">
        <w:rPr>
          <w:sz w:val="21"/>
          <w:szCs w:val="21"/>
          <w:lang w:val="de-DE"/>
        </w:rPr>
        <w:t>Epidemiengesetz</w:t>
      </w:r>
      <w:proofErr w:type="spellEnd"/>
      <w:r w:rsidRPr="001937BF">
        <w:rPr>
          <w:sz w:val="21"/>
          <w:szCs w:val="21"/>
          <w:lang w:val="de-DE"/>
        </w:rPr>
        <w:t xml:space="preserve"> festgeschrieben werden. Denn ohne Wirksamkeits- oder Kosten-Nutzen-Analysen war die Taskforce eigentlich nur das wissenschaftliche Feigenblatt für ansonsten völlig willkürliche </w:t>
      </w:r>
      <w:r w:rsidR="00F301D3">
        <w:rPr>
          <w:sz w:val="21"/>
          <w:szCs w:val="21"/>
          <w:lang w:val="de-DE"/>
        </w:rPr>
        <w:t>An</w:t>
      </w:r>
      <w:r w:rsidRPr="001937BF">
        <w:rPr>
          <w:sz w:val="21"/>
          <w:szCs w:val="21"/>
          <w:lang w:val="de-DE"/>
        </w:rPr>
        <w:t>ordnungen.</w:t>
      </w:r>
    </w:p>
    <w:p w:rsidR="001937BF" w:rsidRPr="001937BF" w:rsidRDefault="001937BF" w:rsidP="001937BF">
      <w:pPr>
        <w:rPr>
          <w:sz w:val="21"/>
          <w:szCs w:val="21"/>
          <w:lang w:val="de-DE"/>
        </w:rPr>
      </w:pPr>
    </w:p>
    <w:p w:rsidR="001937BF" w:rsidRDefault="001937BF" w:rsidP="001937BF">
      <w:pPr>
        <w:rPr>
          <w:sz w:val="21"/>
          <w:szCs w:val="21"/>
        </w:rPr>
      </w:pPr>
      <w:r w:rsidRPr="001937BF">
        <w:rPr>
          <w:sz w:val="21"/>
          <w:szCs w:val="21"/>
          <w:lang w:val="de-DE"/>
        </w:rPr>
        <w:t>Ein gutes, professionell organisiertes Krisenmanagement sähe jedenfalls anders aus, und zu einem solchen hat die Taskforce mit Sicherheit nichts beigetraten. Ganz sicher darf ein solches Vorgehen jetzt nicht auch noch in einem Gesetz festgeschrieben werden; es war schon schlimm genug, dass es so einfach und ohne kritische Nachfragen einmal durchgezogen werden konnte.</w:t>
      </w:r>
    </w:p>
    <w:p w:rsidR="001937BF" w:rsidRDefault="001937BF">
      <w:pPr>
        <w:rPr>
          <w:sz w:val="21"/>
          <w:szCs w:val="21"/>
        </w:rPr>
      </w:pPr>
    </w:p>
    <w:p w:rsidR="001937BF" w:rsidRPr="001937BF" w:rsidRDefault="001937BF">
      <w:pPr>
        <w:rPr>
          <w:b/>
          <w:bCs/>
          <w:sz w:val="21"/>
          <w:szCs w:val="21"/>
        </w:rPr>
      </w:pPr>
      <w:r w:rsidRPr="001937BF">
        <w:rPr>
          <w:b/>
          <w:bCs/>
          <w:sz w:val="21"/>
          <w:szCs w:val="21"/>
        </w:rPr>
        <w:t>4.3</w:t>
      </w:r>
      <w:r w:rsidRPr="001937BF">
        <w:rPr>
          <w:b/>
          <w:bCs/>
          <w:sz w:val="21"/>
          <w:szCs w:val="21"/>
        </w:rPr>
        <w:tab/>
      </w:r>
      <w:proofErr w:type="spellStart"/>
      <w:r w:rsidRPr="001937BF">
        <w:rPr>
          <w:b/>
          <w:bCs/>
          <w:sz w:val="21"/>
          <w:szCs w:val="21"/>
        </w:rPr>
        <w:t>OneHealth</w:t>
      </w:r>
      <w:proofErr w:type="spellEnd"/>
      <w:r w:rsidRPr="001937BF">
        <w:rPr>
          <w:b/>
          <w:bCs/>
          <w:sz w:val="21"/>
          <w:szCs w:val="21"/>
        </w:rPr>
        <w:t xml:space="preserve"> und WHO</w:t>
      </w:r>
    </w:p>
    <w:p w:rsidR="001937BF" w:rsidRDefault="001937BF">
      <w:pPr>
        <w:rPr>
          <w:sz w:val="21"/>
          <w:szCs w:val="21"/>
        </w:rPr>
      </w:pPr>
    </w:p>
    <w:p w:rsidR="001937BF" w:rsidRDefault="001937BF" w:rsidP="001937BF">
      <w:pPr>
        <w:rPr>
          <w:sz w:val="21"/>
          <w:szCs w:val="21"/>
          <w:lang w:val="de-DE"/>
        </w:rPr>
      </w:pPr>
      <w:r w:rsidRPr="001937BF">
        <w:rPr>
          <w:sz w:val="21"/>
          <w:szCs w:val="21"/>
          <w:lang w:val="de-DE"/>
        </w:rPr>
        <w:t xml:space="preserve">Wie schon weiter oben gesagt wurde, braucht es für die Gesundheit einen ganzheitlichen Ansatz. So gesehen ist das Konzept von </w:t>
      </w:r>
      <w:proofErr w:type="spellStart"/>
      <w:r w:rsidRPr="001937BF">
        <w:rPr>
          <w:sz w:val="21"/>
          <w:szCs w:val="21"/>
          <w:lang w:val="de-DE"/>
        </w:rPr>
        <w:t>OneHealth</w:t>
      </w:r>
      <w:proofErr w:type="spellEnd"/>
      <w:r w:rsidRPr="001937BF">
        <w:rPr>
          <w:sz w:val="21"/>
          <w:szCs w:val="21"/>
          <w:lang w:val="de-DE"/>
        </w:rPr>
        <w:t xml:space="preserve"> auf den ersten Blick bestechend, indem dort nicht nur der Mensch, sondern auch gleich noch die Umwelt mit in Betracht gezogen werden soll! Mensch, Tier und Pflanze ohne Umwelt gibt es nicht. Man kann sich fragen, warum im </w:t>
      </w:r>
      <w:proofErr w:type="spellStart"/>
      <w:r w:rsidRPr="001937BF">
        <w:rPr>
          <w:sz w:val="21"/>
          <w:szCs w:val="21"/>
          <w:lang w:val="de-DE"/>
        </w:rPr>
        <w:t>EpG</w:t>
      </w:r>
      <w:proofErr w:type="spellEnd"/>
      <w:r w:rsidRPr="001937BF">
        <w:rPr>
          <w:sz w:val="21"/>
          <w:szCs w:val="21"/>
          <w:lang w:val="de-DE"/>
        </w:rPr>
        <w:t xml:space="preserve"> neu </w:t>
      </w:r>
      <w:proofErr w:type="gramStart"/>
      <w:r w:rsidRPr="001937BF">
        <w:rPr>
          <w:sz w:val="21"/>
          <w:szCs w:val="21"/>
          <w:lang w:val="de-DE"/>
        </w:rPr>
        <w:t>12 mal</w:t>
      </w:r>
      <w:proofErr w:type="gramEnd"/>
      <w:r w:rsidRPr="001937BF">
        <w:rPr>
          <w:sz w:val="21"/>
          <w:szCs w:val="21"/>
          <w:lang w:val="de-DE"/>
        </w:rPr>
        <w:t xml:space="preserve"> die Floskel </w:t>
      </w:r>
      <w:r w:rsidR="00E145B8" w:rsidRPr="0057659F">
        <w:rPr>
          <w:sz w:val="21"/>
          <w:szCs w:val="21"/>
          <w:lang w:val="de-DE"/>
        </w:rPr>
        <w:t>«</w:t>
      </w:r>
      <w:r w:rsidRPr="001937BF">
        <w:rPr>
          <w:b/>
          <w:sz w:val="21"/>
          <w:szCs w:val="21"/>
          <w:lang w:val="de-DE"/>
        </w:rPr>
        <w:t>und die Umwelt</w:t>
      </w:r>
      <w:r w:rsidR="007676F4" w:rsidRPr="0057659F">
        <w:rPr>
          <w:sz w:val="21"/>
          <w:szCs w:val="21"/>
          <w:lang w:val="de-DE"/>
        </w:rPr>
        <w:t>»</w:t>
      </w:r>
      <w:r w:rsidRPr="001937BF">
        <w:rPr>
          <w:sz w:val="21"/>
          <w:szCs w:val="21"/>
          <w:lang w:val="de-DE"/>
        </w:rPr>
        <w:t xml:space="preserve"> angehängt wurde.</w:t>
      </w:r>
    </w:p>
    <w:p w:rsidR="001937BF" w:rsidRPr="001937BF" w:rsidRDefault="001937BF" w:rsidP="001937BF">
      <w:pPr>
        <w:rPr>
          <w:sz w:val="21"/>
          <w:szCs w:val="21"/>
          <w:lang w:val="de-DE"/>
        </w:rPr>
      </w:pPr>
    </w:p>
    <w:p w:rsidR="001937BF" w:rsidRDefault="001937BF" w:rsidP="001937BF">
      <w:pPr>
        <w:rPr>
          <w:sz w:val="21"/>
          <w:szCs w:val="21"/>
          <w:lang w:val="de-DE"/>
        </w:rPr>
      </w:pPr>
      <w:r w:rsidRPr="001937BF">
        <w:rPr>
          <w:sz w:val="21"/>
          <w:szCs w:val="21"/>
          <w:lang w:val="de-DE"/>
        </w:rPr>
        <w:t>Bei näherer Betrachtung stellt sich nämlich heraus, dass es dabei um ganz andere Dinge geht als eine ganzheitliche Gesundheitsfürsorge. Vielmehr soll es dadurch ermöglicht werden, dass die WHO nicht nur im Fall von möglichen Pandemien eine PHEIC ausrufen könnte (also eine Gesundheitskrise von internationaler Tragweite), sondern auch im Fall von allen möglichen anderen Krisen, die eventuell eine Auswirkung auf die Gesundheit haben könnten – und welche hätte das nicht? Doch sind das dann im herkömmlichen Sinn keine Pandemien.</w:t>
      </w:r>
    </w:p>
    <w:p w:rsidR="001937BF" w:rsidRPr="001937BF" w:rsidRDefault="001937BF" w:rsidP="001937BF">
      <w:pPr>
        <w:rPr>
          <w:sz w:val="21"/>
          <w:szCs w:val="21"/>
          <w:lang w:val="de-DE"/>
        </w:rPr>
      </w:pPr>
    </w:p>
    <w:p w:rsidR="001937BF" w:rsidRDefault="001937BF" w:rsidP="001937BF">
      <w:pPr>
        <w:rPr>
          <w:sz w:val="21"/>
          <w:szCs w:val="21"/>
          <w:lang w:val="de-DE"/>
        </w:rPr>
      </w:pPr>
      <w:r w:rsidRPr="001937BF">
        <w:rPr>
          <w:sz w:val="21"/>
          <w:szCs w:val="21"/>
          <w:lang w:val="de-DE"/>
        </w:rPr>
        <w:t xml:space="preserve">Die Definition dessen, was eine Pandemie überhaupt ist, wurde von der WHO schon während der sogenannten </w:t>
      </w:r>
      <w:r w:rsidR="00E145B8" w:rsidRPr="0057659F">
        <w:rPr>
          <w:sz w:val="21"/>
          <w:szCs w:val="21"/>
          <w:lang w:val="de-DE"/>
        </w:rPr>
        <w:t>«</w:t>
      </w:r>
      <w:r w:rsidRPr="001937BF">
        <w:rPr>
          <w:sz w:val="21"/>
          <w:szCs w:val="21"/>
          <w:lang w:val="de-DE"/>
        </w:rPr>
        <w:t>Schweinegrippe</w:t>
      </w:r>
      <w:r w:rsidR="007676F4" w:rsidRPr="0057659F">
        <w:rPr>
          <w:sz w:val="21"/>
          <w:szCs w:val="21"/>
          <w:lang w:val="de-DE"/>
        </w:rPr>
        <w:t>»</w:t>
      </w:r>
      <w:r w:rsidRPr="001937BF">
        <w:rPr>
          <w:sz w:val="21"/>
          <w:szCs w:val="21"/>
          <w:lang w:val="de-DE"/>
        </w:rPr>
        <w:t xml:space="preserve"> derart abgeändert, dass jede saisonale Grippewelle ohne weiteres als eine solche qualifiziert werden kann. Mit den Erweiterungen des </w:t>
      </w:r>
      <w:proofErr w:type="spellStart"/>
      <w:r w:rsidRPr="001937BF">
        <w:rPr>
          <w:sz w:val="21"/>
          <w:szCs w:val="21"/>
          <w:lang w:val="de-DE"/>
        </w:rPr>
        <w:t>OneHealth</w:t>
      </w:r>
      <w:proofErr w:type="spellEnd"/>
      <w:r w:rsidRPr="001937BF">
        <w:rPr>
          <w:sz w:val="21"/>
          <w:szCs w:val="21"/>
          <w:lang w:val="de-DE"/>
        </w:rPr>
        <w:t>-Konzepts wird die Möglichkeit der Ausrufung von Notständen nochmals erweitert. Im Prinzip kann nun jederzeit ein solcher Notstand erklärt werden.</w:t>
      </w:r>
    </w:p>
    <w:p w:rsidR="001937BF" w:rsidRPr="001937BF" w:rsidRDefault="001937BF" w:rsidP="001937BF">
      <w:pPr>
        <w:rPr>
          <w:sz w:val="21"/>
          <w:szCs w:val="21"/>
          <w:lang w:val="de-DE"/>
        </w:rPr>
      </w:pPr>
    </w:p>
    <w:p w:rsidR="001937BF" w:rsidRDefault="001937BF" w:rsidP="001937BF">
      <w:pPr>
        <w:rPr>
          <w:sz w:val="21"/>
          <w:szCs w:val="21"/>
          <w:lang w:val="de-DE"/>
        </w:rPr>
      </w:pPr>
      <w:r w:rsidRPr="001937BF">
        <w:rPr>
          <w:sz w:val="21"/>
          <w:szCs w:val="21"/>
          <w:lang w:val="de-DE"/>
        </w:rPr>
        <w:t xml:space="preserve">Die Ausrufung einer PHEIC kann durch den Generaldirektor der WHO ganz allein entschieden werden. Wenn es nach dem revidierten </w:t>
      </w:r>
      <w:proofErr w:type="spellStart"/>
      <w:r w:rsidRPr="001937BF">
        <w:rPr>
          <w:sz w:val="21"/>
          <w:szCs w:val="21"/>
          <w:lang w:val="de-DE"/>
        </w:rPr>
        <w:t>EpG</w:t>
      </w:r>
      <w:proofErr w:type="spellEnd"/>
      <w:r w:rsidRPr="001937BF">
        <w:rPr>
          <w:sz w:val="21"/>
          <w:szCs w:val="21"/>
          <w:lang w:val="de-DE"/>
        </w:rPr>
        <w:t xml:space="preserve"> geht, würde das in der Schweiz ganz automatisch und verbindlich auch gleich zu einer </w:t>
      </w:r>
      <w:r w:rsidR="00E145B8" w:rsidRPr="0057659F">
        <w:rPr>
          <w:sz w:val="21"/>
          <w:szCs w:val="21"/>
          <w:lang w:val="de-DE"/>
        </w:rPr>
        <w:t>«</w:t>
      </w:r>
      <w:r w:rsidRPr="001937BF">
        <w:rPr>
          <w:sz w:val="21"/>
          <w:szCs w:val="21"/>
          <w:lang w:val="de-DE"/>
        </w:rPr>
        <w:t>besonderen Lage</w:t>
      </w:r>
      <w:r w:rsidR="007676F4" w:rsidRPr="0057659F">
        <w:rPr>
          <w:sz w:val="21"/>
          <w:szCs w:val="21"/>
          <w:lang w:val="de-DE"/>
        </w:rPr>
        <w:t>»</w:t>
      </w:r>
      <w:r w:rsidRPr="001937BF">
        <w:rPr>
          <w:sz w:val="21"/>
          <w:szCs w:val="21"/>
          <w:lang w:val="de-DE"/>
        </w:rPr>
        <w:t xml:space="preserve"> führen – am Parlament vorbei. Ab diesem Moment gelten dann </w:t>
      </w:r>
      <w:proofErr w:type="spellStart"/>
      <w:r w:rsidRPr="001937BF">
        <w:rPr>
          <w:sz w:val="21"/>
          <w:szCs w:val="21"/>
          <w:lang w:val="de-DE"/>
        </w:rPr>
        <w:t>gemäss</w:t>
      </w:r>
      <w:proofErr w:type="spellEnd"/>
      <w:r w:rsidRPr="001937BF">
        <w:rPr>
          <w:sz w:val="21"/>
          <w:szCs w:val="21"/>
          <w:lang w:val="de-DE"/>
        </w:rPr>
        <w:t xml:space="preserve"> den neuen IGV auch in der Schweiz die Weisungen der WHO, die bislang nur </w:t>
      </w:r>
      <w:r w:rsidR="00E145B8" w:rsidRPr="0057659F">
        <w:rPr>
          <w:sz w:val="21"/>
          <w:szCs w:val="21"/>
          <w:lang w:val="de-DE"/>
        </w:rPr>
        <w:t>«</w:t>
      </w:r>
      <w:r w:rsidRPr="001937BF">
        <w:rPr>
          <w:sz w:val="21"/>
          <w:szCs w:val="21"/>
          <w:lang w:val="de-DE"/>
        </w:rPr>
        <w:t>Empfehlungen</w:t>
      </w:r>
      <w:r w:rsidR="007676F4" w:rsidRPr="0057659F">
        <w:rPr>
          <w:sz w:val="21"/>
          <w:szCs w:val="21"/>
          <w:lang w:val="de-DE"/>
        </w:rPr>
        <w:t>»</w:t>
      </w:r>
      <w:r w:rsidRPr="001937BF">
        <w:rPr>
          <w:sz w:val="21"/>
          <w:szCs w:val="21"/>
          <w:lang w:val="de-DE"/>
        </w:rPr>
        <w:t xml:space="preserve"> waren, automatisch als verbindlich. Bisher bestand aber nicht ein Problem der mangelnden Verbindlichkeit, sondern im Gegenteil: Auch nicht-bindende WHO-Empfehlungen wurden in der C-19-Krise von einem </w:t>
      </w:r>
      <w:proofErr w:type="spellStart"/>
      <w:r w:rsidRPr="001937BF">
        <w:rPr>
          <w:sz w:val="21"/>
          <w:szCs w:val="21"/>
          <w:lang w:val="de-DE"/>
        </w:rPr>
        <w:t>Grossteil</w:t>
      </w:r>
      <w:proofErr w:type="spellEnd"/>
      <w:r w:rsidRPr="001937BF">
        <w:rPr>
          <w:sz w:val="21"/>
          <w:szCs w:val="21"/>
          <w:lang w:val="de-DE"/>
        </w:rPr>
        <w:t xml:space="preserve"> aller Länder, inklusive der Schweiz, ohne weiteres kritisches Hinterfragen einfach umgesetzt. Dies galt auch für viele ziemlich unsinnige Empfehlungen, wie die schon erwähnten Maskenpflichten, Quarantänebestimmungen, die Zwangstestungen und das Contact-Tracing, usw. Das Problem war wie gesagt nicht mangelnde Verbindlichkeit, sondern mangelndes kritisches Hinterfragen seitens der Länderbehörden.</w:t>
      </w:r>
    </w:p>
    <w:p w:rsidR="001937BF" w:rsidRPr="001937BF" w:rsidRDefault="001937BF" w:rsidP="001937BF">
      <w:pPr>
        <w:rPr>
          <w:sz w:val="21"/>
          <w:szCs w:val="21"/>
          <w:lang w:val="de-DE"/>
        </w:rPr>
      </w:pPr>
    </w:p>
    <w:p w:rsidR="001937BF" w:rsidRPr="001937BF" w:rsidRDefault="001937BF" w:rsidP="001937BF">
      <w:pPr>
        <w:rPr>
          <w:sz w:val="21"/>
          <w:szCs w:val="21"/>
          <w:lang w:val="de-DE"/>
        </w:rPr>
      </w:pPr>
      <w:r w:rsidRPr="001937BF">
        <w:rPr>
          <w:sz w:val="21"/>
          <w:szCs w:val="21"/>
          <w:lang w:val="de-DE"/>
        </w:rPr>
        <w:t xml:space="preserve">Die WHO hat in der Covid-Krise eine unrühmliche Rolle gespielt (Widersprechen der eigenen Regeln, manipulative Zählung von Toten, Veränderungen von Richtlinien </w:t>
      </w:r>
      <w:proofErr w:type="spellStart"/>
      <w:r w:rsidRPr="001937BF">
        <w:rPr>
          <w:sz w:val="21"/>
          <w:szCs w:val="21"/>
          <w:lang w:val="de-DE"/>
        </w:rPr>
        <w:t>zB</w:t>
      </w:r>
      <w:proofErr w:type="spellEnd"/>
      <w:r w:rsidRPr="001937BF">
        <w:rPr>
          <w:sz w:val="21"/>
          <w:szCs w:val="21"/>
          <w:lang w:val="de-DE"/>
        </w:rPr>
        <w:t xml:space="preserve">. PCR-Tests). Als private nicht gewählte Organisation erhält die WHO 80% ihrer Einnahmen von privaten Spendern, zweckgebunden wohlgemerkt. Von diesen privaten Spenden sind der </w:t>
      </w:r>
      <w:proofErr w:type="spellStart"/>
      <w:r w:rsidRPr="001937BF">
        <w:rPr>
          <w:sz w:val="21"/>
          <w:szCs w:val="21"/>
          <w:lang w:val="de-DE"/>
        </w:rPr>
        <w:t>grösste</w:t>
      </w:r>
      <w:proofErr w:type="spellEnd"/>
      <w:r w:rsidRPr="001937BF">
        <w:rPr>
          <w:sz w:val="21"/>
          <w:szCs w:val="21"/>
          <w:lang w:val="de-DE"/>
        </w:rPr>
        <w:t xml:space="preserve"> Teil (76%) von Dr. Bill Gates und seinen Stiftungen (2,5 Milliarden seit 2000).Von den Investitionen in die Impfindustrie verspricht er sich eine Rendite von 1 : 20 und in </w:t>
      </w:r>
      <w:proofErr w:type="spellStart"/>
      <w:r w:rsidRPr="001937BF">
        <w:rPr>
          <w:sz w:val="21"/>
          <w:szCs w:val="21"/>
          <w:lang w:val="de-DE"/>
        </w:rPr>
        <w:t>primetime</w:t>
      </w:r>
      <w:proofErr w:type="spellEnd"/>
      <w:r w:rsidRPr="001937BF">
        <w:rPr>
          <w:sz w:val="21"/>
          <w:szCs w:val="21"/>
          <w:lang w:val="de-DE"/>
        </w:rPr>
        <w:t xml:space="preserve"> TV-Zeit verspricht der Virenexperte, er werde 7 Mia Menschen impfen.</w:t>
      </w:r>
    </w:p>
    <w:p w:rsidR="001937BF" w:rsidRDefault="001937BF" w:rsidP="001937BF">
      <w:pPr>
        <w:rPr>
          <w:sz w:val="21"/>
          <w:szCs w:val="21"/>
          <w:lang w:val="de-DE"/>
        </w:rPr>
      </w:pPr>
      <w:r w:rsidRPr="001937BF">
        <w:rPr>
          <w:sz w:val="21"/>
          <w:szCs w:val="21"/>
          <w:lang w:val="de-DE"/>
        </w:rPr>
        <w:t>Die WHO entwickelt sich seit Jahren mehr und mehr – mit zunehmendem Lobbyismus – zu einem Pharmakartell.</w:t>
      </w:r>
    </w:p>
    <w:p w:rsidR="001937BF" w:rsidRPr="001937BF" w:rsidRDefault="001937BF" w:rsidP="001937BF">
      <w:pPr>
        <w:rPr>
          <w:sz w:val="21"/>
          <w:szCs w:val="21"/>
          <w:lang w:val="de-DE"/>
        </w:rPr>
      </w:pPr>
    </w:p>
    <w:p w:rsidR="001937BF" w:rsidRPr="001937BF" w:rsidRDefault="001937BF" w:rsidP="001937BF">
      <w:pPr>
        <w:rPr>
          <w:sz w:val="21"/>
          <w:szCs w:val="21"/>
          <w:lang w:val="de-DE"/>
        </w:rPr>
      </w:pPr>
      <w:r w:rsidRPr="001937BF">
        <w:rPr>
          <w:sz w:val="21"/>
          <w:szCs w:val="21"/>
          <w:lang w:val="de-DE"/>
        </w:rPr>
        <w:t xml:space="preserve">Der Begriff </w:t>
      </w:r>
      <w:proofErr w:type="spellStart"/>
      <w:r w:rsidRPr="001937BF">
        <w:rPr>
          <w:sz w:val="21"/>
          <w:szCs w:val="21"/>
          <w:lang w:val="de-DE"/>
        </w:rPr>
        <w:t>OneHealth</w:t>
      </w:r>
      <w:proofErr w:type="spellEnd"/>
      <w:r w:rsidRPr="001937BF">
        <w:rPr>
          <w:sz w:val="21"/>
          <w:szCs w:val="21"/>
          <w:lang w:val="de-DE"/>
        </w:rPr>
        <w:t xml:space="preserve"> hat nichts mit Gesundheit zu tun, sondern ist ein politischer Begriff, der nicht den Schutz und die Gesundheit der Bevölkerung im Auge hat, sondern die Interessen von B. Gates und der Pharmaindustrie.</w:t>
      </w:r>
      <w:r>
        <w:rPr>
          <w:sz w:val="21"/>
          <w:szCs w:val="21"/>
          <w:lang w:val="de-DE"/>
        </w:rPr>
        <w:t xml:space="preserve"> </w:t>
      </w:r>
      <w:r w:rsidRPr="001937BF">
        <w:rPr>
          <w:sz w:val="21"/>
          <w:szCs w:val="21"/>
          <w:lang w:val="de-DE"/>
        </w:rPr>
        <w:t xml:space="preserve">Der </w:t>
      </w:r>
      <w:proofErr w:type="spellStart"/>
      <w:r w:rsidRPr="001937BF">
        <w:rPr>
          <w:sz w:val="21"/>
          <w:szCs w:val="21"/>
          <w:lang w:val="de-DE"/>
        </w:rPr>
        <w:t>OneHealth</w:t>
      </w:r>
      <w:proofErr w:type="spellEnd"/>
      <w:r w:rsidRPr="001937BF">
        <w:rPr>
          <w:sz w:val="21"/>
          <w:szCs w:val="21"/>
          <w:lang w:val="de-DE"/>
        </w:rPr>
        <w:t xml:space="preserve">-Ansatz der WHO und der Vereinten Nationen (UN) hat nichts im </w:t>
      </w:r>
      <w:proofErr w:type="spellStart"/>
      <w:r w:rsidRPr="001937BF">
        <w:rPr>
          <w:sz w:val="21"/>
          <w:szCs w:val="21"/>
          <w:lang w:val="de-DE"/>
        </w:rPr>
        <w:t>Epidemiengesetz</w:t>
      </w:r>
      <w:proofErr w:type="spellEnd"/>
      <w:r w:rsidRPr="001937BF">
        <w:rPr>
          <w:sz w:val="21"/>
          <w:szCs w:val="21"/>
          <w:lang w:val="de-DE"/>
        </w:rPr>
        <w:t xml:space="preserve"> oder anderen Schweizer Gesetzen zu suchen. Wann hat der Souverän diesem Ansatz als </w:t>
      </w:r>
      <w:r w:rsidR="00E145B8" w:rsidRPr="0057659F">
        <w:rPr>
          <w:sz w:val="21"/>
          <w:szCs w:val="21"/>
          <w:lang w:val="de-DE"/>
        </w:rPr>
        <w:t>«</w:t>
      </w:r>
      <w:r w:rsidRPr="001937BF">
        <w:rPr>
          <w:sz w:val="21"/>
          <w:szCs w:val="21"/>
          <w:lang w:val="de-DE"/>
        </w:rPr>
        <w:t>Leitmotiv</w:t>
      </w:r>
      <w:r w:rsidR="007676F4" w:rsidRPr="0057659F">
        <w:rPr>
          <w:sz w:val="21"/>
          <w:szCs w:val="21"/>
          <w:lang w:val="de-DE"/>
        </w:rPr>
        <w:t>»</w:t>
      </w:r>
      <w:r w:rsidRPr="001937BF">
        <w:rPr>
          <w:sz w:val="21"/>
          <w:szCs w:val="21"/>
          <w:lang w:val="de-DE"/>
        </w:rPr>
        <w:t xml:space="preserve"> für alle seine Lebenslagen zugestimmt?</w:t>
      </w:r>
      <w:r>
        <w:rPr>
          <w:sz w:val="21"/>
          <w:szCs w:val="21"/>
          <w:lang w:val="de-DE"/>
        </w:rPr>
        <w:t xml:space="preserve"> </w:t>
      </w:r>
      <w:r w:rsidRPr="001937BF">
        <w:rPr>
          <w:sz w:val="21"/>
          <w:szCs w:val="21"/>
          <w:lang w:val="de-DE"/>
        </w:rPr>
        <w:t xml:space="preserve">Der Begriff </w:t>
      </w:r>
      <w:proofErr w:type="spellStart"/>
      <w:r w:rsidRPr="001937BF">
        <w:rPr>
          <w:sz w:val="21"/>
          <w:szCs w:val="21"/>
          <w:lang w:val="de-DE"/>
        </w:rPr>
        <w:t>OneHea</w:t>
      </w:r>
      <w:r>
        <w:rPr>
          <w:sz w:val="21"/>
          <w:szCs w:val="21"/>
          <w:lang w:val="de-DE"/>
        </w:rPr>
        <w:t>l</w:t>
      </w:r>
      <w:r w:rsidRPr="001937BF">
        <w:rPr>
          <w:sz w:val="21"/>
          <w:szCs w:val="21"/>
          <w:lang w:val="de-DE"/>
        </w:rPr>
        <w:t>th</w:t>
      </w:r>
      <w:proofErr w:type="spellEnd"/>
      <w:r w:rsidRPr="001937BF">
        <w:rPr>
          <w:sz w:val="21"/>
          <w:szCs w:val="21"/>
          <w:lang w:val="de-DE"/>
        </w:rPr>
        <w:t xml:space="preserve"> bzw. immer wieder das Anhängsel </w:t>
      </w:r>
      <w:r w:rsidR="00E145B8" w:rsidRPr="0057659F">
        <w:rPr>
          <w:sz w:val="21"/>
          <w:szCs w:val="21"/>
          <w:lang w:val="de-DE"/>
        </w:rPr>
        <w:t>«</w:t>
      </w:r>
      <w:r w:rsidRPr="001937BF">
        <w:rPr>
          <w:sz w:val="21"/>
          <w:szCs w:val="21"/>
          <w:lang w:val="de-DE"/>
        </w:rPr>
        <w:t>und Umwelt</w:t>
      </w:r>
      <w:r w:rsidR="007676F4" w:rsidRPr="0057659F">
        <w:rPr>
          <w:sz w:val="21"/>
          <w:szCs w:val="21"/>
          <w:lang w:val="de-DE"/>
        </w:rPr>
        <w:t>»</w:t>
      </w:r>
      <w:r w:rsidRPr="001937BF">
        <w:rPr>
          <w:sz w:val="21"/>
          <w:szCs w:val="21"/>
          <w:lang w:val="de-DE"/>
        </w:rPr>
        <w:t xml:space="preserve"> ist abzulehnen. Artikel 6 Buchstabe b </w:t>
      </w:r>
      <w:proofErr w:type="spellStart"/>
      <w:r w:rsidRPr="001937BF">
        <w:rPr>
          <w:sz w:val="21"/>
          <w:szCs w:val="21"/>
          <w:lang w:val="de-DE"/>
        </w:rPr>
        <w:t>EpG</w:t>
      </w:r>
      <w:proofErr w:type="spellEnd"/>
      <w:r w:rsidRPr="001937BF">
        <w:rPr>
          <w:sz w:val="21"/>
          <w:szCs w:val="21"/>
          <w:lang w:val="de-DE"/>
        </w:rPr>
        <w:t xml:space="preserve"> muss ersatzlos gestrichen werden. Wir wollen keine Machtausweitung der WHO. Und erst recht gibt es keinen Grund in vorauseilendem Gehorsam die Änderungswünsche der WHO hinsichtlich der IGV schon jetzt durch eine Erweiterung des </w:t>
      </w:r>
      <w:proofErr w:type="spellStart"/>
      <w:r w:rsidRPr="001937BF">
        <w:rPr>
          <w:sz w:val="21"/>
          <w:szCs w:val="21"/>
          <w:lang w:val="de-DE"/>
        </w:rPr>
        <w:t>EpG</w:t>
      </w:r>
      <w:proofErr w:type="spellEnd"/>
      <w:r w:rsidRPr="001937BF">
        <w:rPr>
          <w:sz w:val="21"/>
          <w:szCs w:val="21"/>
          <w:lang w:val="de-DE"/>
        </w:rPr>
        <w:t xml:space="preserve"> in nationales Recht umzusetzen.</w:t>
      </w:r>
    </w:p>
    <w:p w:rsidR="001937BF" w:rsidRPr="001937BF" w:rsidRDefault="001937BF" w:rsidP="001937BF">
      <w:pPr>
        <w:rPr>
          <w:sz w:val="21"/>
          <w:szCs w:val="21"/>
          <w:lang w:val="de-DE"/>
        </w:rPr>
      </w:pPr>
    </w:p>
    <w:p w:rsidR="001937BF" w:rsidRPr="001937BF" w:rsidRDefault="001937BF" w:rsidP="001937BF">
      <w:pPr>
        <w:rPr>
          <w:b/>
          <w:sz w:val="21"/>
          <w:szCs w:val="21"/>
          <w:lang w:val="de-DE"/>
        </w:rPr>
      </w:pPr>
      <w:r w:rsidRPr="001937BF">
        <w:rPr>
          <w:b/>
          <w:sz w:val="21"/>
          <w:szCs w:val="21"/>
          <w:lang w:val="de-DE"/>
        </w:rPr>
        <w:t xml:space="preserve">Der Lobbyismus hat ein </w:t>
      </w:r>
      <w:proofErr w:type="spellStart"/>
      <w:r w:rsidRPr="001937BF">
        <w:rPr>
          <w:b/>
          <w:sz w:val="21"/>
          <w:szCs w:val="21"/>
          <w:lang w:val="de-DE"/>
        </w:rPr>
        <w:t>Ausmass</w:t>
      </w:r>
      <w:proofErr w:type="spellEnd"/>
      <w:r w:rsidRPr="001937BF">
        <w:rPr>
          <w:b/>
          <w:sz w:val="21"/>
          <w:szCs w:val="21"/>
          <w:lang w:val="de-DE"/>
        </w:rPr>
        <w:t xml:space="preserve"> angenommen, der unserer Gesundheit schadet.</w:t>
      </w:r>
    </w:p>
    <w:p w:rsidR="001937BF" w:rsidRDefault="001937BF">
      <w:pPr>
        <w:rPr>
          <w:sz w:val="21"/>
          <w:szCs w:val="21"/>
        </w:rPr>
      </w:pPr>
    </w:p>
    <w:p w:rsidR="001937BF" w:rsidRDefault="001937BF">
      <w:pPr>
        <w:rPr>
          <w:sz w:val="21"/>
          <w:szCs w:val="21"/>
        </w:rPr>
      </w:pPr>
    </w:p>
    <w:p w:rsidR="009E7193" w:rsidRPr="00D11D55" w:rsidRDefault="00BC69FD" w:rsidP="009E7193">
      <w:pPr>
        <w:rPr>
          <w:b/>
          <w:bCs/>
          <w:sz w:val="21"/>
          <w:szCs w:val="21"/>
        </w:rPr>
      </w:pPr>
      <w:r>
        <w:rPr>
          <w:b/>
          <w:bCs/>
          <w:sz w:val="21"/>
          <w:szCs w:val="21"/>
        </w:rPr>
        <w:t>5</w:t>
      </w:r>
      <w:r w:rsidR="009E7193" w:rsidRPr="00D11D55">
        <w:rPr>
          <w:b/>
          <w:bCs/>
          <w:sz w:val="21"/>
          <w:szCs w:val="21"/>
        </w:rPr>
        <w:tab/>
      </w:r>
      <w:r w:rsidR="009E7193">
        <w:rPr>
          <w:b/>
          <w:bCs/>
          <w:sz w:val="21"/>
          <w:szCs w:val="21"/>
        </w:rPr>
        <w:t>Fazit</w:t>
      </w:r>
    </w:p>
    <w:p w:rsidR="009E7193" w:rsidRDefault="009E7193" w:rsidP="009E7193">
      <w:pPr>
        <w:rPr>
          <w:sz w:val="21"/>
          <w:szCs w:val="21"/>
        </w:rPr>
      </w:pPr>
    </w:p>
    <w:p w:rsidR="009E7193" w:rsidRDefault="009E7193" w:rsidP="009E7193">
      <w:pPr>
        <w:rPr>
          <w:sz w:val="21"/>
          <w:szCs w:val="21"/>
          <w:lang w:val="de-DE"/>
        </w:rPr>
      </w:pPr>
      <w:r w:rsidRPr="004A0B5A">
        <w:rPr>
          <w:sz w:val="21"/>
          <w:szCs w:val="21"/>
          <w:lang w:val="de-DE"/>
        </w:rPr>
        <w:t>Die Revision ist in toto abzulehnen. Diese umfassende, überfrachtete, teure, verwirrende und inkongruente Vorlage muss verworfen werden.</w:t>
      </w:r>
    </w:p>
    <w:p w:rsidR="009E7193" w:rsidRPr="004A0B5A" w:rsidRDefault="009E7193" w:rsidP="009E7193">
      <w:pPr>
        <w:rPr>
          <w:sz w:val="21"/>
          <w:szCs w:val="21"/>
          <w:lang w:val="de-DE"/>
        </w:rPr>
      </w:pPr>
    </w:p>
    <w:p w:rsidR="009E7193" w:rsidRPr="004A0B5A" w:rsidRDefault="009E7193" w:rsidP="009E7193">
      <w:pPr>
        <w:numPr>
          <w:ilvl w:val="0"/>
          <w:numId w:val="5"/>
        </w:numPr>
        <w:ind w:left="426"/>
        <w:rPr>
          <w:sz w:val="21"/>
          <w:szCs w:val="21"/>
          <w:lang w:val="de-DE"/>
        </w:rPr>
      </w:pPr>
      <w:r w:rsidRPr="004A0B5A">
        <w:rPr>
          <w:sz w:val="21"/>
          <w:szCs w:val="21"/>
          <w:lang w:val="de-DE"/>
        </w:rPr>
        <w:t xml:space="preserve">Eine unabhängige Auswertung der Covid-Krise hat noch nicht stattgefunden. </w:t>
      </w:r>
      <w:r w:rsidR="00C52A2A">
        <w:rPr>
          <w:sz w:val="21"/>
          <w:szCs w:val="21"/>
          <w:lang w:val="de-DE"/>
        </w:rPr>
        <w:t>Nichtsdestotrotz soll d</w:t>
      </w:r>
      <w:r w:rsidRPr="004A0B5A">
        <w:rPr>
          <w:sz w:val="21"/>
          <w:szCs w:val="21"/>
          <w:lang w:val="de-DE"/>
        </w:rPr>
        <w:t xml:space="preserve">as Corona </w:t>
      </w:r>
      <w:r w:rsidRPr="004A0B5A">
        <w:rPr>
          <w:bCs/>
          <w:sz w:val="21"/>
          <w:szCs w:val="21"/>
        </w:rPr>
        <w:t>Notstandsrecht in ordentliches Recht umgewandelt werden.</w:t>
      </w:r>
      <w:r w:rsidRPr="004A0B5A">
        <w:rPr>
          <w:b/>
          <w:bCs/>
          <w:sz w:val="21"/>
          <w:szCs w:val="21"/>
        </w:rPr>
        <w:t xml:space="preserve"> </w:t>
      </w:r>
      <w:r w:rsidRPr="004A0B5A">
        <w:rPr>
          <w:sz w:val="21"/>
          <w:szCs w:val="21"/>
          <w:lang w:val="de-DE"/>
        </w:rPr>
        <w:t>Die negativen und schädlichen Auswirkungen wurden nicht mitberücksichtigt. Bevor Änderungen am Epidemien-Gesetz (</w:t>
      </w:r>
      <w:proofErr w:type="spellStart"/>
      <w:r w:rsidRPr="004A0B5A">
        <w:rPr>
          <w:sz w:val="21"/>
          <w:szCs w:val="21"/>
          <w:lang w:val="de-DE"/>
        </w:rPr>
        <w:t>EpG</w:t>
      </w:r>
      <w:proofErr w:type="spellEnd"/>
      <w:r w:rsidRPr="004A0B5A">
        <w:rPr>
          <w:sz w:val="21"/>
          <w:szCs w:val="21"/>
          <w:lang w:val="de-DE"/>
        </w:rPr>
        <w:t xml:space="preserve">) vorgenommen werden, ist eine gründliche, kritische und transparente </w:t>
      </w:r>
      <w:r w:rsidRPr="004A0B5A">
        <w:rPr>
          <w:b/>
          <w:sz w:val="21"/>
          <w:szCs w:val="21"/>
          <w:lang w:val="de-DE"/>
        </w:rPr>
        <w:t xml:space="preserve">Aufarbeitung </w:t>
      </w:r>
      <w:r w:rsidRPr="004A0B5A">
        <w:rPr>
          <w:sz w:val="21"/>
          <w:szCs w:val="21"/>
          <w:lang w:val="de-DE"/>
        </w:rPr>
        <w:t xml:space="preserve">der letzten </w:t>
      </w:r>
      <w:r>
        <w:rPr>
          <w:sz w:val="21"/>
          <w:szCs w:val="21"/>
          <w:lang w:val="de-DE"/>
        </w:rPr>
        <w:t>vier</w:t>
      </w:r>
      <w:r w:rsidRPr="004A0B5A">
        <w:rPr>
          <w:sz w:val="21"/>
          <w:szCs w:val="21"/>
          <w:lang w:val="de-DE"/>
        </w:rPr>
        <w:t xml:space="preserve"> Jahre von Nöten.</w:t>
      </w:r>
    </w:p>
    <w:p w:rsidR="009E7193" w:rsidRPr="004A0B5A" w:rsidRDefault="009E7193" w:rsidP="009E7193">
      <w:pPr>
        <w:numPr>
          <w:ilvl w:val="0"/>
          <w:numId w:val="5"/>
        </w:numPr>
        <w:ind w:left="426"/>
        <w:rPr>
          <w:sz w:val="21"/>
          <w:szCs w:val="21"/>
          <w:lang w:val="de-DE"/>
        </w:rPr>
      </w:pPr>
      <w:r w:rsidRPr="004A0B5A">
        <w:rPr>
          <w:sz w:val="21"/>
          <w:szCs w:val="21"/>
          <w:lang w:val="de-DE"/>
        </w:rPr>
        <w:t>Der Revisionsentwurf beinhaltet sehr umfassende Veränderungen in fast jedem Artikel, sodass man sich fragen muss, warum dies unter Teilrevision läuft . Keine der Änderungen ist bei genauer Betrachtung akzeptabel.</w:t>
      </w:r>
    </w:p>
    <w:p w:rsidR="009E7193" w:rsidRPr="004A0B5A" w:rsidRDefault="009E7193" w:rsidP="009E7193">
      <w:pPr>
        <w:numPr>
          <w:ilvl w:val="0"/>
          <w:numId w:val="5"/>
        </w:numPr>
        <w:ind w:left="426"/>
        <w:rPr>
          <w:sz w:val="21"/>
          <w:szCs w:val="21"/>
          <w:lang w:val="de-DE"/>
        </w:rPr>
      </w:pPr>
      <w:r w:rsidRPr="004A0B5A">
        <w:rPr>
          <w:sz w:val="21"/>
          <w:szCs w:val="21"/>
          <w:lang w:val="de-DE"/>
        </w:rPr>
        <w:lastRenderedPageBreak/>
        <w:t xml:space="preserve">Die Änderungsvorschläge stehen auf dem Boden eines </w:t>
      </w:r>
      <w:r w:rsidRPr="004A0B5A">
        <w:rPr>
          <w:b/>
          <w:sz w:val="21"/>
          <w:szCs w:val="21"/>
          <w:lang w:val="de-DE"/>
        </w:rPr>
        <w:t>willkürlichen</w:t>
      </w:r>
      <w:r w:rsidRPr="004A0B5A">
        <w:rPr>
          <w:sz w:val="21"/>
          <w:szCs w:val="21"/>
          <w:lang w:val="de-DE"/>
        </w:rPr>
        <w:t xml:space="preserve"> </w:t>
      </w:r>
      <w:r>
        <w:rPr>
          <w:sz w:val="21"/>
          <w:szCs w:val="21"/>
          <w:lang w:val="de-DE"/>
        </w:rPr>
        <w:t>Dreil</w:t>
      </w:r>
      <w:r w:rsidRPr="004A0B5A">
        <w:rPr>
          <w:sz w:val="21"/>
          <w:szCs w:val="21"/>
          <w:lang w:val="de-DE"/>
        </w:rPr>
        <w:t>agemodells. Es fehlen präzise Anfangs- und Endpunkte. Es ist ein reines Willkürgesetz. Auf dem Willkürboden sind alle folgenden Reglementierungen, seien sie noch so präzis organisiert und formuliert, nur verwirrliche Willkür.</w:t>
      </w:r>
    </w:p>
    <w:p w:rsidR="009E7193" w:rsidRPr="004A0B5A" w:rsidRDefault="009E7193" w:rsidP="009E7193">
      <w:pPr>
        <w:numPr>
          <w:ilvl w:val="0"/>
          <w:numId w:val="5"/>
        </w:numPr>
        <w:ind w:left="426"/>
        <w:rPr>
          <w:sz w:val="21"/>
          <w:szCs w:val="21"/>
          <w:lang w:val="de-DE"/>
        </w:rPr>
      </w:pPr>
      <w:r w:rsidRPr="004A0B5A">
        <w:rPr>
          <w:sz w:val="21"/>
          <w:szCs w:val="21"/>
          <w:lang w:val="de-DE"/>
        </w:rPr>
        <w:t xml:space="preserve">Die Grundsätze der </w:t>
      </w:r>
      <w:r w:rsidRPr="004A0B5A">
        <w:rPr>
          <w:b/>
          <w:sz w:val="21"/>
          <w:szCs w:val="21"/>
          <w:lang w:val="de-DE"/>
        </w:rPr>
        <w:t>Subsidiarität</w:t>
      </w:r>
      <w:r w:rsidRPr="004A0B5A">
        <w:rPr>
          <w:sz w:val="21"/>
          <w:szCs w:val="21"/>
          <w:lang w:val="de-DE"/>
        </w:rPr>
        <w:t xml:space="preserve">, der </w:t>
      </w:r>
      <w:r w:rsidRPr="004A0B5A">
        <w:rPr>
          <w:b/>
          <w:sz w:val="21"/>
          <w:szCs w:val="21"/>
          <w:lang w:val="de-DE"/>
        </w:rPr>
        <w:t>Wirksamkeit</w:t>
      </w:r>
      <w:r w:rsidRPr="004A0B5A">
        <w:rPr>
          <w:sz w:val="21"/>
          <w:szCs w:val="21"/>
          <w:lang w:val="de-DE"/>
        </w:rPr>
        <w:t xml:space="preserve"> und </w:t>
      </w:r>
      <w:proofErr w:type="spellStart"/>
      <w:r w:rsidRPr="004A0B5A">
        <w:rPr>
          <w:b/>
          <w:sz w:val="21"/>
          <w:szCs w:val="21"/>
          <w:lang w:val="de-DE"/>
        </w:rPr>
        <w:t>Verhältnismässigkeit</w:t>
      </w:r>
      <w:proofErr w:type="spellEnd"/>
      <w:r w:rsidRPr="004A0B5A">
        <w:rPr>
          <w:sz w:val="21"/>
          <w:szCs w:val="21"/>
          <w:lang w:val="de-DE"/>
        </w:rPr>
        <w:t xml:space="preserve"> werden zwar in der Präambel explizit genannt, dann aber im weiteren Verlauf in ihr genaues Gegenteil verkehrt. Die Tendenz zur Zentralisierung macht nicht einmal bei der Schweizerischen Bundesregierung Halt. So übernimmt eine ausländische private Drittpartei (WHO) bei einer besonderen oder </w:t>
      </w:r>
      <w:proofErr w:type="spellStart"/>
      <w:r w:rsidRPr="004A0B5A">
        <w:rPr>
          <w:sz w:val="21"/>
          <w:szCs w:val="21"/>
          <w:lang w:val="de-DE"/>
        </w:rPr>
        <w:t>ausserordentlichen</w:t>
      </w:r>
      <w:proofErr w:type="spellEnd"/>
      <w:r w:rsidRPr="004A0B5A">
        <w:rPr>
          <w:sz w:val="21"/>
          <w:szCs w:val="21"/>
          <w:lang w:val="de-DE"/>
        </w:rPr>
        <w:t xml:space="preserve"> Lage ohne Bestätigung und Zustimmung des Parlaments die Weisungsbefugnis. Zur Zeit noch als Empfehlung will die WHO bestimmen können, wann ein medizinischer Notfall vorliegt und was für die Schweiz dann verpflichtend werden soll (neue IGV). Das </w:t>
      </w:r>
      <w:proofErr w:type="spellStart"/>
      <w:r w:rsidRPr="004A0B5A">
        <w:rPr>
          <w:sz w:val="21"/>
          <w:szCs w:val="21"/>
          <w:lang w:val="de-DE"/>
        </w:rPr>
        <w:t>OneHealth</w:t>
      </w:r>
      <w:proofErr w:type="spellEnd"/>
      <w:r w:rsidRPr="004A0B5A">
        <w:rPr>
          <w:sz w:val="21"/>
          <w:szCs w:val="21"/>
          <w:lang w:val="de-DE"/>
        </w:rPr>
        <w:t>-Konzept von UN und WHO ist abzulehnen.</w:t>
      </w:r>
    </w:p>
    <w:p w:rsidR="009E7193" w:rsidRPr="004A0B5A" w:rsidRDefault="009E7193" w:rsidP="009E7193">
      <w:pPr>
        <w:numPr>
          <w:ilvl w:val="0"/>
          <w:numId w:val="5"/>
        </w:numPr>
        <w:ind w:left="426"/>
        <w:rPr>
          <w:sz w:val="21"/>
          <w:szCs w:val="21"/>
          <w:lang w:val="de-DE"/>
        </w:rPr>
      </w:pPr>
      <w:r w:rsidRPr="004A0B5A">
        <w:rPr>
          <w:sz w:val="21"/>
          <w:szCs w:val="21"/>
          <w:lang w:val="de-DE"/>
        </w:rPr>
        <w:t xml:space="preserve">Der Revisionsentwurf ist völlig überfrachtet mit Dingen, die nicht in ein </w:t>
      </w:r>
      <w:proofErr w:type="spellStart"/>
      <w:r w:rsidRPr="004A0B5A">
        <w:rPr>
          <w:sz w:val="21"/>
          <w:szCs w:val="21"/>
          <w:lang w:val="de-DE"/>
        </w:rPr>
        <w:t>EpG</w:t>
      </w:r>
      <w:proofErr w:type="spellEnd"/>
      <w:r w:rsidRPr="004A0B5A">
        <w:rPr>
          <w:sz w:val="21"/>
          <w:szCs w:val="21"/>
          <w:lang w:val="de-DE"/>
        </w:rPr>
        <w:t xml:space="preserve"> gehören: Heilmittel inkl. Impfstoffe und </w:t>
      </w:r>
      <w:r w:rsidR="00C52A2A">
        <w:rPr>
          <w:sz w:val="21"/>
          <w:szCs w:val="21"/>
          <w:lang w:val="de-DE"/>
        </w:rPr>
        <w:t>a</w:t>
      </w:r>
      <w:r w:rsidRPr="004A0B5A">
        <w:rPr>
          <w:sz w:val="21"/>
          <w:szCs w:val="21"/>
          <w:lang w:val="de-DE"/>
        </w:rPr>
        <w:t xml:space="preserve">ntimikrobielle Substanzen gehören ins Heilmittelgesetz und Massnahmen zur Digitalisierung des Gesundheitswesens gehören ebenfalls nicht ins </w:t>
      </w:r>
      <w:proofErr w:type="spellStart"/>
      <w:r w:rsidRPr="004A0B5A">
        <w:rPr>
          <w:sz w:val="21"/>
          <w:szCs w:val="21"/>
          <w:lang w:val="de-DE"/>
        </w:rPr>
        <w:t>EpG</w:t>
      </w:r>
      <w:proofErr w:type="spellEnd"/>
      <w:r w:rsidRPr="004A0B5A">
        <w:rPr>
          <w:sz w:val="21"/>
          <w:szCs w:val="21"/>
          <w:lang w:val="de-DE"/>
        </w:rPr>
        <w:t>. So auch Subventionen, Fortbildungspflicht etc.</w:t>
      </w:r>
    </w:p>
    <w:p w:rsidR="009E7193" w:rsidRPr="004A0B5A" w:rsidRDefault="009E7193" w:rsidP="009E7193">
      <w:pPr>
        <w:numPr>
          <w:ilvl w:val="0"/>
          <w:numId w:val="5"/>
        </w:numPr>
        <w:ind w:left="426"/>
        <w:rPr>
          <w:sz w:val="21"/>
          <w:szCs w:val="21"/>
          <w:lang w:val="de-DE"/>
        </w:rPr>
      </w:pPr>
      <w:r w:rsidRPr="004A0B5A">
        <w:rPr>
          <w:sz w:val="21"/>
          <w:szCs w:val="21"/>
          <w:lang w:val="de-DE"/>
        </w:rPr>
        <w:t>Der Revisionsentwurf stellt eine wenig geordnete Sammlung von Forderungen dar, auf dem Boden der Willkür und häufig inhaltsfremd. Dieses Gesetz regelt den Schutz des Menschen vor übertragbaren Krankheiten. Dabei orientieren sich die neuen Bestimmungen an Vorgehensweisen, die sich in der C-19-Krise gerade eben nicht bewährt haben (PCR–Test, mRNA-Injektionen, Grundrechtseinschränkungen etc.).</w:t>
      </w:r>
    </w:p>
    <w:p w:rsidR="009E7193" w:rsidRPr="004A0B5A" w:rsidRDefault="009E7193" w:rsidP="009E7193">
      <w:pPr>
        <w:numPr>
          <w:ilvl w:val="0"/>
          <w:numId w:val="5"/>
        </w:numPr>
        <w:ind w:left="426"/>
        <w:rPr>
          <w:sz w:val="21"/>
          <w:szCs w:val="21"/>
          <w:lang w:val="de-DE"/>
        </w:rPr>
      </w:pPr>
      <w:r w:rsidRPr="004A0B5A">
        <w:rPr>
          <w:sz w:val="21"/>
          <w:szCs w:val="21"/>
          <w:lang w:val="de-DE"/>
        </w:rPr>
        <w:t xml:space="preserve">Salutogenese, Komplementärmedizin und Fragen der psychischen Gesundheit, sowie das oberste Grundprinzip: </w:t>
      </w:r>
      <w:r w:rsidRPr="004A0B5A">
        <w:rPr>
          <w:b/>
          <w:sz w:val="21"/>
          <w:szCs w:val="21"/>
          <w:lang w:val="de-DE"/>
        </w:rPr>
        <w:t xml:space="preserve">Primum non </w:t>
      </w:r>
      <w:proofErr w:type="spellStart"/>
      <w:r w:rsidRPr="004A0B5A">
        <w:rPr>
          <w:b/>
          <w:sz w:val="21"/>
          <w:szCs w:val="21"/>
          <w:lang w:val="de-DE"/>
        </w:rPr>
        <w:t>nocere</w:t>
      </w:r>
      <w:proofErr w:type="spellEnd"/>
      <w:r w:rsidRPr="004A0B5A">
        <w:rPr>
          <w:b/>
          <w:sz w:val="21"/>
          <w:szCs w:val="21"/>
          <w:lang w:val="de-DE"/>
        </w:rPr>
        <w:t xml:space="preserve"> </w:t>
      </w:r>
      <w:r w:rsidRPr="004A0B5A">
        <w:rPr>
          <w:sz w:val="21"/>
          <w:szCs w:val="21"/>
          <w:lang w:val="de-DE"/>
        </w:rPr>
        <w:t>werden dagegen nicht einmal erwähnt.</w:t>
      </w:r>
    </w:p>
    <w:p w:rsidR="009E7193" w:rsidRPr="004A0B5A" w:rsidRDefault="009E7193" w:rsidP="009E7193">
      <w:pPr>
        <w:numPr>
          <w:ilvl w:val="0"/>
          <w:numId w:val="5"/>
        </w:numPr>
        <w:ind w:left="426"/>
        <w:rPr>
          <w:sz w:val="21"/>
          <w:szCs w:val="21"/>
          <w:lang w:val="de-DE"/>
        </w:rPr>
      </w:pPr>
      <w:r w:rsidRPr="004A0B5A">
        <w:rPr>
          <w:sz w:val="21"/>
          <w:szCs w:val="21"/>
          <w:lang w:val="de-DE"/>
        </w:rPr>
        <w:t xml:space="preserve">Auch werden die Grundprinzipien im Umgang mit einer Krise nicht beachtet: Ruhe bewahren und </w:t>
      </w:r>
      <w:proofErr w:type="spellStart"/>
      <w:r w:rsidRPr="004A0B5A">
        <w:rPr>
          <w:sz w:val="21"/>
          <w:szCs w:val="21"/>
          <w:lang w:val="de-DE"/>
        </w:rPr>
        <w:t>deeseskalieren</w:t>
      </w:r>
      <w:proofErr w:type="spellEnd"/>
      <w:r w:rsidRPr="004A0B5A">
        <w:rPr>
          <w:sz w:val="21"/>
          <w:szCs w:val="21"/>
          <w:lang w:val="de-DE"/>
        </w:rPr>
        <w:t xml:space="preserve"> (Angst reduzieren). Das vorliegende Konzept hantiert wie in der überstandenen Krise mit Angst und Panik.</w:t>
      </w:r>
    </w:p>
    <w:p w:rsidR="009E7193" w:rsidRPr="004A0B5A" w:rsidRDefault="009E7193" w:rsidP="009E7193">
      <w:pPr>
        <w:numPr>
          <w:ilvl w:val="0"/>
          <w:numId w:val="5"/>
        </w:numPr>
        <w:ind w:left="426"/>
        <w:rPr>
          <w:sz w:val="21"/>
          <w:szCs w:val="21"/>
          <w:lang w:val="de-DE"/>
        </w:rPr>
      </w:pPr>
      <w:r w:rsidRPr="004A0B5A">
        <w:rPr>
          <w:sz w:val="21"/>
          <w:szCs w:val="21"/>
          <w:lang w:val="de-DE"/>
        </w:rPr>
        <w:t xml:space="preserve">Die Mär vom symptomlosen Kranken (früher gesund) wird weiter ausgebaut: Überwachung und Meldung von Krankheiten hin zur Überwachung und Meldung von Personen. Da tummeln sich </w:t>
      </w:r>
      <w:proofErr w:type="spellStart"/>
      <w:r w:rsidRPr="004A0B5A">
        <w:rPr>
          <w:sz w:val="21"/>
          <w:szCs w:val="21"/>
          <w:lang w:val="de-DE"/>
        </w:rPr>
        <w:t>mutmasslich</w:t>
      </w:r>
      <w:proofErr w:type="spellEnd"/>
      <w:r w:rsidRPr="004A0B5A">
        <w:rPr>
          <w:sz w:val="21"/>
          <w:szCs w:val="21"/>
          <w:lang w:val="de-DE"/>
        </w:rPr>
        <w:t xml:space="preserve"> Kranke und </w:t>
      </w:r>
      <w:proofErr w:type="spellStart"/>
      <w:r w:rsidRPr="004A0B5A">
        <w:rPr>
          <w:sz w:val="21"/>
          <w:szCs w:val="21"/>
          <w:lang w:val="de-DE"/>
        </w:rPr>
        <w:t>mutmasslich</w:t>
      </w:r>
      <w:proofErr w:type="spellEnd"/>
      <w:r w:rsidRPr="004A0B5A">
        <w:rPr>
          <w:sz w:val="21"/>
          <w:szCs w:val="21"/>
          <w:lang w:val="de-DE"/>
        </w:rPr>
        <w:t xml:space="preserve"> Infizierte neben wirklich Kranken und Infizierten.</w:t>
      </w:r>
    </w:p>
    <w:p w:rsidR="009E7193" w:rsidRPr="004A0B5A" w:rsidRDefault="009E7193" w:rsidP="009E7193">
      <w:pPr>
        <w:numPr>
          <w:ilvl w:val="0"/>
          <w:numId w:val="5"/>
        </w:numPr>
        <w:ind w:left="426"/>
        <w:rPr>
          <w:sz w:val="21"/>
          <w:szCs w:val="21"/>
          <w:lang w:val="de-DE"/>
        </w:rPr>
      </w:pPr>
      <w:r w:rsidRPr="004A0B5A">
        <w:rPr>
          <w:sz w:val="21"/>
          <w:szCs w:val="21"/>
          <w:lang w:val="de-DE"/>
        </w:rPr>
        <w:t>Der Revisionsentwurf führt zu einer massiven Kostensteigerung nicht nur im Gesundheitswesen.</w:t>
      </w:r>
    </w:p>
    <w:p w:rsidR="009E7193" w:rsidRPr="004A0B5A" w:rsidRDefault="009E7193" w:rsidP="009E7193">
      <w:pPr>
        <w:numPr>
          <w:ilvl w:val="0"/>
          <w:numId w:val="5"/>
        </w:numPr>
        <w:ind w:left="426"/>
        <w:rPr>
          <w:sz w:val="21"/>
          <w:szCs w:val="21"/>
          <w:lang w:val="de-DE"/>
        </w:rPr>
      </w:pPr>
      <w:r w:rsidRPr="004A0B5A">
        <w:rPr>
          <w:sz w:val="21"/>
          <w:szCs w:val="21"/>
          <w:lang w:val="de-DE"/>
        </w:rPr>
        <w:t>Kontrolle, Zwang und Überwachung werden ausgebaut. Die Angstherrschaft blüht.</w:t>
      </w:r>
    </w:p>
    <w:p w:rsidR="009E7193" w:rsidRPr="004A0B5A" w:rsidRDefault="009E7193" w:rsidP="009E7193">
      <w:pPr>
        <w:numPr>
          <w:ilvl w:val="0"/>
          <w:numId w:val="5"/>
        </w:numPr>
        <w:ind w:left="426"/>
        <w:rPr>
          <w:sz w:val="21"/>
          <w:szCs w:val="21"/>
          <w:lang w:val="de-DE"/>
        </w:rPr>
      </w:pPr>
      <w:r w:rsidRPr="004A0B5A">
        <w:rPr>
          <w:sz w:val="21"/>
          <w:szCs w:val="21"/>
          <w:lang w:val="de-DE"/>
        </w:rPr>
        <w:t>Einführung der Digitalisierung und damit der Eingriff in die Privat</w:t>
      </w:r>
      <w:r w:rsidR="00C52A2A">
        <w:rPr>
          <w:sz w:val="21"/>
          <w:szCs w:val="21"/>
          <w:lang w:val="de-DE"/>
        </w:rPr>
        <w:t>-</w:t>
      </w:r>
      <w:r w:rsidRPr="004A0B5A">
        <w:rPr>
          <w:sz w:val="21"/>
          <w:szCs w:val="21"/>
          <w:lang w:val="de-DE"/>
        </w:rPr>
        <w:t xml:space="preserve"> und Intimsphäre gehören nicht ins </w:t>
      </w:r>
      <w:proofErr w:type="spellStart"/>
      <w:r w:rsidRPr="004A0B5A">
        <w:rPr>
          <w:sz w:val="21"/>
          <w:szCs w:val="21"/>
          <w:lang w:val="de-DE"/>
        </w:rPr>
        <w:t>EpG</w:t>
      </w:r>
      <w:proofErr w:type="spellEnd"/>
      <w:r w:rsidRPr="004A0B5A">
        <w:rPr>
          <w:sz w:val="21"/>
          <w:szCs w:val="21"/>
          <w:lang w:val="de-DE"/>
        </w:rPr>
        <w:t>. Sie verhindern keine Krankheiten.</w:t>
      </w:r>
    </w:p>
    <w:p w:rsidR="009E7193" w:rsidRPr="004A0B5A" w:rsidRDefault="009E7193" w:rsidP="009E7193">
      <w:pPr>
        <w:numPr>
          <w:ilvl w:val="0"/>
          <w:numId w:val="5"/>
        </w:numPr>
        <w:ind w:left="426"/>
        <w:rPr>
          <w:sz w:val="21"/>
          <w:szCs w:val="21"/>
          <w:lang w:val="de-DE"/>
        </w:rPr>
      </w:pPr>
      <w:r w:rsidRPr="004A0B5A">
        <w:rPr>
          <w:sz w:val="21"/>
          <w:szCs w:val="21"/>
          <w:lang w:val="de-DE"/>
        </w:rPr>
        <w:t xml:space="preserve">Auch weiterhin wirkt ein Ausbau von Bussen und Strafreglementierungen auf Unterdrückung von kritischen Stimmen und Zensur. </w:t>
      </w:r>
      <w:proofErr w:type="spellStart"/>
      <w:r w:rsidRPr="004A0B5A">
        <w:rPr>
          <w:sz w:val="21"/>
          <w:szCs w:val="21"/>
          <w:lang w:val="de-DE"/>
        </w:rPr>
        <w:t>Ebensowenig</w:t>
      </w:r>
      <w:proofErr w:type="spellEnd"/>
      <w:r w:rsidRPr="004A0B5A">
        <w:rPr>
          <w:sz w:val="21"/>
          <w:szCs w:val="21"/>
          <w:lang w:val="de-DE"/>
        </w:rPr>
        <w:t xml:space="preserve"> hat es Platz für Diskussion und einen alternativen Diskurs, es gilt nur DIE Wissenschaft.</w:t>
      </w:r>
    </w:p>
    <w:p w:rsidR="009E7193" w:rsidRPr="004A0B5A" w:rsidRDefault="009E7193" w:rsidP="009E7193">
      <w:pPr>
        <w:numPr>
          <w:ilvl w:val="0"/>
          <w:numId w:val="5"/>
        </w:numPr>
        <w:ind w:left="426"/>
        <w:rPr>
          <w:sz w:val="21"/>
          <w:szCs w:val="21"/>
          <w:lang w:val="de-DE"/>
        </w:rPr>
      </w:pPr>
      <w:r w:rsidRPr="004A0B5A">
        <w:rPr>
          <w:sz w:val="21"/>
          <w:szCs w:val="21"/>
          <w:lang w:val="de-DE"/>
        </w:rPr>
        <w:t>Die Rechte der Bürger auf körperliche und geistige Unversehrtheit, auf Privatleben, Meinungs- und Wirtschaftsfreiheit werden eingeschränkt, die Bürokratie und die Kompetenzen der Exekutive werden ausgeweitet mit noch mehr Vorrechten auf Bundesebene. Die Souveränität unseres Landes wird ausgehöhlt.</w:t>
      </w:r>
    </w:p>
    <w:p w:rsidR="009E7193" w:rsidRDefault="009E7193">
      <w:pPr>
        <w:rPr>
          <w:sz w:val="21"/>
          <w:szCs w:val="21"/>
        </w:rPr>
      </w:pPr>
    </w:p>
    <w:p w:rsidR="009E7193" w:rsidRDefault="00C52A2A" w:rsidP="009E7193">
      <w:pPr>
        <w:rPr>
          <w:sz w:val="21"/>
          <w:szCs w:val="21"/>
        </w:rPr>
      </w:pPr>
      <w:r>
        <w:rPr>
          <w:sz w:val="21"/>
          <w:szCs w:val="21"/>
          <w:lang w:val="de-DE"/>
        </w:rPr>
        <w:t>Zusammenfassend ist d</w:t>
      </w:r>
      <w:r w:rsidR="009E7193" w:rsidRPr="004A0B5A">
        <w:rPr>
          <w:sz w:val="21"/>
          <w:szCs w:val="21"/>
          <w:lang w:val="de-DE"/>
        </w:rPr>
        <w:t xml:space="preserve">ie Revision in toto abzulehnen. Dem Parlament ist eine </w:t>
      </w:r>
      <w:proofErr w:type="spellStart"/>
      <w:r w:rsidR="009E7193" w:rsidRPr="004A0B5A">
        <w:rPr>
          <w:sz w:val="21"/>
          <w:szCs w:val="21"/>
          <w:lang w:val="de-DE"/>
        </w:rPr>
        <w:t>Nichtanhandnahme</w:t>
      </w:r>
      <w:proofErr w:type="spellEnd"/>
      <w:r w:rsidR="009E7193" w:rsidRPr="004A0B5A">
        <w:rPr>
          <w:sz w:val="21"/>
          <w:szCs w:val="21"/>
          <w:lang w:val="de-DE"/>
        </w:rPr>
        <w:t xml:space="preserve"> bzw. eine Zurückweisung zu empfehlen. Die Vorlage ist nicht akzeptabel.</w:t>
      </w:r>
    </w:p>
    <w:p w:rsidR="009E7193" w:rsidRDefault="009E7193">
      <w:pPr>
        <w:rPr>
          <w:sz w:val="21"/>
          <w:szCs w:val="21"/>
        </w:rPr>
      </w:pPr>
    </w:p>
    <w:p w:rsidR="00937941" w:rsidRPr="00B97E12" w:rsidRDefault="00937941">
      <w:pPr>
        <w:rPr>
          <w:sz w:val="21"/>
          <w:szCs w:val="21"/>
        </w:rPr>
      </w:pPr>
    </w:p>
    <w:p w:rsidR="006A772C" w:rsidRPr="00B97E12" w:rsidRDefault="006A772C">
      <w:pPr>
        <w:rPr>
          <w:sz w:val="21"/>
          <w:szCs w:val="21"/>
        </w:rPr>
      </w:pPr>
      <w:r w:rsidRPr="00B97E12">
        <w:rPr>
          <w:sz w:val="21"/>
          <w:szCs w:val="21"/>
        </w:rPr>
        <w:t>Wir danken für die Kenntnisnahme.</w:t>
      </w:r>
    </w:p>
    <w:p w:rsidR="006A772C" w:rsidRPr="00B97E12" w:rsidRDefault="006A772C">
      <w:pPr>
        <w:rPr>
          <w:sz w:val="21"/>
          <w:szCs w:val="21"/>
        </w:rPr>
      </w:pPr>
    </w:p>
    <w:p w:rsidR="003C14A2" w:rsidRPr="00B97E12" w:rsidRDefault="003C14A2">
      <w:pPr>
        <w:rPr>
          <w:sz w:val="21"/>
          <w:szCs w:val="21"/>
        </w:rPr>
      </w:pPr>
      <w:r w:rsidRPr="00B97E12">
        <w:rPr>
          <w:sz w:val="21"/>
          <w:szCs w:val="21"/>
        </w:rPr>
        <w:t>Freundliche Grüsse</w:t>
      </w:r>
    </w:p>
    <w:p w:rsidR="003C14A2" w:rsidRPr="00B97E12" w:rsidRDefault="003C14A2">
      <w:pPr>
        <w:rPr>
          <w:sz w:val="21"/>
          <w:szCs w:val="21"/>
        </w:rPr>
      </w:pPr>
    </w:p>
    <w:p w:rsidR="003C14A2" w:rsidRPr="00B97E12" w:rsidRDefault="003C14A2">
      <w:pPr>
        <w:rPr>
          <w:sz w:val="21"/>
          <w:szCs w:val="21"/>
        </w:rPr>
      </w:pPr>
      <w:r w:rsidRPr="00B97E12">
        <w:rPr>
          <w:sz w:val="21"/>
          <w:szCs w:val="21"/>
        </w:rPr>
        <w:t>Unterschrift</w:t>
      </w:r>
    </w:p>
    <w:p w:rsidR="003C14A2" w:rsidRPr="00B97E12" w:rsidRDefault="003C14A2">
      <w:pPr>
        <w:rPr>
          <w:sz w:val="21"/>
          <w:szCs w:val="21"/>
        </w:rPr>
      </w:pPr>
    </w:p>
    <w:sectPr w:rsidR="003C14A2" w:rsidRPr="00B97E12" w:rsidSect="006F1CC3">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1CC3" w:rsidRDefault="006F1CC3" w:rsidP="00DB1BA8">
      <w:r>
        <w:separator/>
      </w:r>
    </w:p>
  </w:endnote>
  <w:endnote w:type="continuationSeparator" w:id="0">
    <w:p w:rsidR="006F1CC3" w:rsidRDefault="006F1CC3" w:rsidP="00DB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35314703"/>
      <w:docPartObj>
        <w:docPartGallery w:val="Page Numbers (Bottom of Page)"/>
        <w:docPartUnique/>
      </w:docPartObj>
    </w:sdtPr>
    <w:sdtContent>
      <w:p w:rsidR="00937941" w:rsidRDefault="00937941" w:rsidP="0056261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37941" w:rsidRDefault="00937941" w:rsidP="0093794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18"/>
        <w:szCs w:val="18"/>
      </w:rPr>
      <w:id w:val="1404407398"/>
      <w:docPartObj>
        <w:docPartGallery w:val="Page Numbers (Bottom of Page)"/>
        <w:docPartUnique/>
      </w:docPartObj>
    </w:sdtPr>
    <w:sdtContent>
      <w:p w:rsidR="00937941" w:rsidRPr="00937941" w:rsidRDefault="00937941" w:rsidP="0056261F">
        <w:pPr>
          <w:pStyle w:val="Fuzeile"/>
          <w:framePr w:wrap="none" w:vAnchor="text" w:hAnchor="margin" w:xAlign="right" w:y="1"/>
          <w:rPr>
            <w:rStyle w:val="Seitenzahl"/>
            <w:sz w:val="18"/>
            <w:szCs w:val="18"/>
          </w:rPr>
        </w:pPr>
        <w:r w:rsidRPr="00937941">
          <w:rPr>
            <w:rStyle w:val="Seitenzahl"/>
            <w:sz w:val="18"/>
            <w:szCs w:val="18"/>
          </w:rPr>
          <w:fldChar w:fldCharType="begin"/>
        </w:r>
        <w:r w:rsidRPr="00937941">
          <w:rPr>
            <w:rStyle w:val="Seitenzahl"/>
            <w:sz w:val="18"/>
            <w:szCs w:val="18"/>
          </w:rPr>
          <w:instrText xml:space="preserve"> PAGE </w:instrText>
        </w:r>
        <w:r w:rsidRPr="00937941">
          <w:rPr>
            <w:rStyle w:val="Seitenzahl"/>
            <w:sz w:val="18"/>
            <w:szCs w:val="18"/>
          </w:rPr>
          <w:fldChar w:fldCharType="separate"/>
        </w:r>
        <w:r w:rsidRPr="00937941">
          <w:rPr>
            <w:rStyle w:val="Seitenzahl"/>
            <w:noProof/>
            <w:sz w:val="18"/>
            <w:szCs w:val="18"/>
          </w:rPr>
          <w:t>6</w:t>
        </w:r>
        <w:r w:rsidRPr="00937941">
          <w:rPr>
            <w:rStyle w:val="Seitenzahl"/>
            <w:sz w:val="18"/>
            <w:szCs w:val="18"/>
          </w:rPr>
          <w:fldChar w:fldCharType="end"/>
        </w:r>
      </w:p>
    </w:sdtContent>
  </w:sdt>
  <w:p w:rsidR="00937941" w:rsidRDefault="00937941" w:rsidP="0093794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1CC3" w:rsidRDefault="006F1CC3" w:rsidP="00DB1BA8">
      <w:r>
        <w:separator/>
      </w:r>
    </w:p>
  </w:footnote>
  <w:footnote w:type="continuationSeparator" w:id="0">
    <w:p w:rsidR="006F1CC3" w:rsidRDefault="006F1CC3" w:rsidP="00DB1BA8">
      <w:r>
        <w:continuationSeparator/>
      </w:r>
    </w:p>
  </w:footnote>
  <w:footnote w:id="1">
    <w:p w:rsidR="00BC69FD" w:rsidRDefault="00BC69FD" w:rsidP="00BC69FD">
      <w:pPr>
        <w:pStyle w:val="Funotentext"/>
      </w:pPr>
      <w:r>
        <w:rPr>
          <w:rStyle w:val="Funotenzeichen"/>
        </w:rPr>
        <w:footnoteRef/>
      </w:r>
      <w:r w:rsidRPr="001A730A">
        <w:rPr>
          <w:sz w:val="18"/>
          <w:szCs w:val="18"/>
        </w:rPr>
        <w:t>CEO Bayer</w:t>
      </w:r>
      <w:r>
        <w:rPr>
          <w:sz w:val="18"/>
          <w:szCs w:val="18"/>
        </w:rPr>
        <w:t>: Stef</w:t>
      </w:r>
      <w:r w:rsidRPr="001A730A">
        <w:rPr>
          <w:sz w:val="18"/>
          <w:szCs w:val="18"/>
        </w:rPr>
        <w:t xml:space="preserve">an Oelrich World Health Summit 2021: </w:t>
      </w:r>
      <w:r>
        <w:rPr>
          <w:sz w:val="18"/>
          <w:szCs w:val="18"/>
        </w:rPr>
        <w:t>@</w:t>
      </w:r>
      <w:r w:rsidRPr="001A730A">
        <w:rPr>
          <w:sz w:val="18"/>
          <w:szCs w:val="18"/>
        </w:rPr>
        <w:t xml:space="preserve"> </w:t>
      </w:r>
      <w:r>
        <w:rPr>
          <w:sz w:val="18"/>
          <w:szCs w:val="18"/>
        </w:rPr>
        <w:t xml:space="preserve">1:36:20 </w:t>
      </w:r>
      <w:r>
        <w:t xml:space="preserve">   </w:t>
      </w:r>
      <w:hyperlink r:id="rId1" w:history="1">
        <w:r w:rsidRPr="001A5730">
          <w:rPr>
            <w:rFonts w:eastAsia="Times New Roman" w:cs="Times New Roman"/>
            <w:color w:val="0000FF"/>
            <w:sz w:val="18"/>
            <w:szCs w:val="18"/>
            <w:u w:val="single"/>
            <w:lang w:val="de-CH"/>
          </w:rPr>
          <w:t>https://www.youtube.com/watch?v=OJFKBritLlc</w:t>
        </w:r>
      </w:hyperlink>
      <w:r>
        <w:rPr>
          <w:rFonts w:eastAsia="Times New Roman" w:cs="Times New Roman"/>
          <w:color w:val="0000FF"/>
          <w:sz w:val="18"/>
          <w:szCs w:val="18"/>
          <w:u w:val="single"/>
          <w:lang w:val="de-CH"/>
        </w:rPr>
        <w:t xml:space="preserve"> </w:t>
      </w:r>
    </w:p>
  </w:footnote>
  <w:footnote w:id="2">
    <w:p w:rsidR="00BC69FD" w:rsidRDefault="00BC69FD" w:rsidP="00BC69FD">
      <w:pPr>
        <w:pStyle w:val="Funotentext"/>
      </w:pPr>
      <w:r>
        <w:rPr>
          <w:rStyle w:val="Funotenzeichen"/>
        </w:rPr>
        <w:footnoteRef/>
      </w:r>
      <w:r>
        <w:t xml:space="preserve"> </w:t>
      </w:r>
      <w:r w:rsidRPr="003F1D37">
        <w:rPr>
          <w:rFonts w:cs="Times New Roman"/>
        </w:rPr>
        <w:t xml:space="preserve"> </w:t>
      </w:r>
      <w:hyperlink r:id="rId2" w:history="1">
        <w:r w:rsidRPr="00FC46B7">
          <w:rPr>
            <w:rStyle w:val="Hyperlink"/>
            <w:rFonts w:ascii="Comic Sans MS" w:eastAsia="Times New Roman" w:hAnsi="Comic Sans MS"/>
            <w:sz w:val="18"/>
            <w:szCs w:val="18"/>
          </w:rPr>
          <w:t>https://www.nature.com/articles/s41573-023-00859-3</w:t>
        </w:r>
      </w:hyperlink>
      <w:r w:rsidRPr="00FC46B7">
        <w:rPr>
          <w:rStyle w:val="Seitenzahl"/>
          <w:rFonts w:ascii="Comic Sans MS" w:eastAsia="Times New Roman" w:hAnsi="Comic Sans MS"/>
          <w:color w:val="000000"/>
          <w:sz w:val="18"/>
          <w:szCs w:val="18"/>
        </w:rPr>
        <w:t> </w:t>
      </w:r>
    </w:p>
  </w:footnote>
  <w:footnote w:id="3">
    <w:p w:rsidR="00BC69FD" w:rsidRDefault="00BC69FD" w:rsidP="00BC69FD">
      <w:pPr>
        <w:pStyle w:val="Funotentext"/>
      </w:pPr>
      <w:r>
        <w:rPr>
          <w:rStyle w:val="Funotenzeichen"/>
        </w:rPr>
        <w:footnoteRef/>
      </w:r>
      <w:r>
        <w:t xml:space="preserve"> </w:t>
      </w:r>
      <w:hyperlink r:id="rId3" w:history="1">
        <w:r w:rsidRPr="001A5730">
          <w:rPr>
            <w:rFonts w:eastAsia="Times New Roman" w:cs="Times New Roman"/>
            <w:color w:val="0000FF"/>
            <w:sz w:val="18"/>
            <w:szCs w:val="18"/>
            <w:u w:val="single"/>
            <w:lang w:val="de-CH"/>
          </w:rPr>
          <w:t>https://www.mwgfd.org/2024/02/die-mrna-basierte-impfstoff-technologie-game-over/</w:t>
        </w:r>
      </w:hyperlink>
    </w:p>
  </w:footnote>
  <w:footnote w:id="4">
    <w:p w:rsidR="001937BF" w:rsidRDefault="001937BF" w:rsidP="001937BF">
      <w:pPr>
        <w:pStyle w:val="StandardWeb"/>
        <w:rPr>
          <w:rStyle w:val="Hyperlink"/>
          <w:rFonts w:ascii="Helvetica Neue" w:hAnsi="Helvetica Neue"/>
          <w:b/>
          <w:bCs/>
        </w:rPr>
      </w:pPr>
      <w:r>
        <w:rPr>
          <w:rStyle w:val="Funotenzeichen"/>
        </w:rPr>
        <w:footnoteRef/>
      </w:r>
      <w:r>
        <w:t xml:space="preserve"> </w:t>
      </w:r>
      <w:hyperlink r:id="rId4" w:history="1">
        <w:r w:rsidRPr="003F1D37">
          <w:rPr>
            <w:rStyle w:val="Hyperlink"/>
            <w:rFonts w:ascii="Helvetica Neue" w:hAnsi="Helvetica Neue"/>
            <w:b/>
            <w:bCs/>
            <w:sz w:val="18"/>
            <w:szCs w:val="18"/>
          </w:rPr>
          <w:t>https://www.aletheialib.org/doc/739</w:t>
        </w:r>
      </w:hyperlink>
    </w:p>
    <w:p w:rsidR="001937BF" w:rsidRDefault="001937BF" w:rsidP="001937BF">
      <w:pPr>
        <w:pStyle w:val="Funotentext"/>
      </w:pPr>
    </w:p>
  </w:footnote>
  <w:footnote w:id="5">
    <w:p w:rsidR="001937BF" w:rsidRDefault="001937BF" w:rsidP="001937BF">
      <w:pPr>
        <w:widowControl w:val="0"/>
        <w:autoSpaceDE w:val="0"/>
        <w:autoSpaceDN w:val="0"/>
        <w:adjustRightInd w:val="0"/>
        <w:spacing w:line="320" w:lineRule="atLeast"/>
        <w:rPr>
          <w:rFonts w:ascii="Comic Sans MS" w:hAnsi="Comic Sans MS" w:cs="Comic Sans MS"/>
          <w:color w:val="000000"/>
        </w:rPr>
      </w:pPr>
      <w:r>
        <w:rPr>
          <w:rStyle w:val="Funotenzeichen"/>
        </w:rPr>
        <w:footnoteRef/>
      </w:r>
      <w:r>
        <w:t xml:space="preserve"> </w:t>
      </w:r>
      <w:hyperlink r:id="rId5" w:history="1">
        <w:r w:rsidRPr="00464B71">
          <w:rPr>
            <w:rFonts w:cs="Comic Sans MS"/>
            <w:color w:val="0950D0"/>
            <w:sz w:val="18"/>
            <w:szCs w:val="18"/>
            <w:u w:val="single" w:color="0950D0"/>
          </w:rPr>
          <w:t>https://swprs.org/fakten-zu-covid-19/</w:t>
        </w:r>
      </w:hyperlink>
      <w:r>
        <w:rPr>
          <w:rFonts w:ascii="Comic Sans MS" w:hAnsi="Comic Sans MS" w:cs="Comic Sans MS"/>
          <w:color w:val="000000"/>
        </w:rPr>
        <w:t xml:space="preserve"> </w:t>
      </w:r>
    </w:p>
    <w:p w:rsidR="001937BF" w:rsidRDefault="001937BF" w:rsidP="001937BF">
      <w:pPr>
        <w:pStyle w:val="Funotentext"/>
      </w:pPr>
    </w:p>
  </w:footnote>
  <w:footnote w:id="6">
    <w:p w:rsidR="001937BF" w:rsidRDefault="001937BF" w:rsidP="001937BF">
      <w:pPr>
        <w:pStyle w:val="Funotentext"/>
      </w:pPr>
      <w:r>
        <w:rPr>
          <w:rStyle w:val="Funotenzeichen"/>
        </w:rPr>
        <w:footnoteRef/>
      </w:r>
      <w:r>
        <w:t xml:space="preserve"> </w:t>
      </w:r>
      <w:hyperlink r:id="rId6" w:history="1">
        <w:r w:rsidRPr="001A5730">
          <w:rPr>
            <w:rFonts w:cs="Comic Sans MS"/>
            <w:color w:val="0950D0"/>
            <w:u w:val="single" w:color="0950D0"/>
          </w:rPr>
          <w:t>https://www.re-check.ch/wordpress/en/science-pandemic-task-force/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0286FAE"/>
    <w:lvl w:ilvl="0" w:tplc="00000001">
      <w:start w:val="1"/>
      <w:numFmt w:val="bullet"/>
      <w:lvlText w:val="•"/>
      <w:lvlJc w:val="left"/>
      <w:pPr>
        <w:ind w:left="21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648EFE50"/>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68906C9"/>
    <w:multiLevelType w:val="hybridMultilevel"/>
    <w:tmpl w:val="1FCAE4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99F71F6"/>
    <w:multiLevelType w:val="hybridMultilevel"/>
    <w:tmpl w:val="42623B6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A9B7F59"/>
    <w:multiLevelType w:val="hybridMultilevel"/>
    <w:tmpl w:val="2B0001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E661A6B"/>
    <w:multiLevelType w:val="hybridMultilevel"/>
    <w:tmpl w:val="87D47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3621410">
    <w:abstractNumId w:val="7"/>
  </w:num>
  <w:num w:numId="2" w16cid:durableId="38743628">
    <w:abstractNumId w:val="5"/>
  </w:num>
  <w:num w:numId="3" w16cid:durableId="67927417">
    <w:abstractNumId w:val="8"/>
  </w:num>
  <w:num w:numId="4" w16cid:durableId="599802803">
    <w:abstractNumId w:val="6"/>
  </w:num>
  <w:num w:numId="5" w16cid:durableId="1072505793">
    <w:abstractNumId w:val="0"/>
  </w:num>
  <w:num w:numId="6" w16cid:durableId="1523087370">
    <w:abstractNumId w:val="1"/>
  </w:num>
  <w:num w:numId="7" w16cid:durableId="712736174">
    <w:abstractNumId w:val="2"/>
  </w:num>
  <w:num w:numId="8" w16cid:durableId="1006135374">
    <w:abstractNumId w:val="3"/>
  </w:num>
  <w:num w:numId="9" w16cid:durableId="527256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7E"/>
    <w:rsid w:val="00055FFA"/>
    <w:rsid w:val="0008477E"/>
    <w:rsid w:val="000A3E75"/>
    <w:rsid w:val="00100BF1"/>
    <w:rsid w:val="001831D6"/>
    <w:rsid w:val="001937BF"/>
    <w:rsid w:val="001A106D"/>
    <w:rsid w:val="0024123C"/>
    <w:rsid w:val="003976BA"/>
    <w:rsid w:val="003C14A2"/>
    <w:rsid w:val="00454418"/>
    <w:rsid w:val="004545D0"/>
    <w:rsid w:val="00470330"/>
    <w:rsid w:val="004974DE"/>
    <w:rsid w:val="004A0B5A"/>
    <w:rsid w:val="004A0BCD"/>
    <w:rsid w:val="00503138"/>
    <w:rsid w:val="0057659F"/>
    <w:rsid w:val="00656D7F"/>
    <w:rsid w:val="006A772C"/>
    <w:rsid w:val="006F1CC3"/>
    <w:rsid w:val="00721208"/>
    <w:rsid w:val="007676F4"/>
    <w:rsid w:val="007A3D16"/>
    <w:rsid w:val="00807E5C"/>
    <w:rsid w:val="00830322"/>
    <w:rsid w:val="008317E8"/>
    <w:rsid w:val="00843EC8"/>
    <w:rsid w:val="008556FF"/>
    <w:rsid w:val="008920FF"/>
    <w:rsid w:val="008B3C2C"/>
    <w:rsid w:val="008D0787"/>
    <w:rsid w:val="0090483B"/>
    <w:rsid w:val="00937941"/>
    <w:rsid w:val="00976698"/>
    <w:rsid w:val="009D4ED0"/>
    <w:rsid w:val="009E7193"/>
    <w:rsid w:val="00B97E12"/>
    <w:rsid w:val="00BC69FD"/>
    <w:rsid w:val="00C47FEA"/>
    <w:rsid w:val="00C52A2A"/>
    <w:rsid w:val="00D04EAD"/>
    <w:rsid w:val="00D11D55"/>
    <w:rsid w:val="00D32794"/>
    <w:rsid w:val="00D54820"/>
    <w:rsid w:val="00DB0425"/>
    <w:rsid w:val="00DB1BA8"/>
    <w:rsid w:val="00DD0E7D"/>
    <w:rsid w:val="00E145B8"/>
    <w:rsid w:val="00E26DE8"/>
    <w:rsid w:val="00F301D3"/>
    <w:rsid w:val="00FA046A"/>
    <w:rsid w:val="00FC1E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953BC90-0DD0-F144-8C40-DC0D5216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77E"/>
    <w:rPr>
      <w:color w:val="0563C1" w:themeColor="hyperlink"/>
      <w:u w:val="single"/>
    </w:rPr>
  </w:style>
  <w:style w:type="character" w:styleId="NichtaufgelsteErwhnung">
    <w:name w:val="Unresolved Mention"/>
    <w:basedOn w:val="Absatz-Standardschriftart"/>
    <w:uiPriority w:val="99"/>
    <w:semiHidden/>
    <w:unhideWhenUsed/>
    <w:rsid w:val="0008477E"/>
    <w:rPr>
      <w:color w:val="605E5C"/>
      <w:shd w:val="clear" w:color="auto" w:fill="E1DFDD"/>
    </w:rPr>
  </w:style>
  <w:style w:type="paragraph" w:styleId="Listenabsatz">
    <w:name w:val="List Paragraph"/>
    <w:basedOn w:val="Standard"/>
    <w:uiPriority w:val="34"/>
    <w:qFormat/>
    <w:rsid w:val="008D0787"/>
    <w:pPr>
      <w:ind w:left="720"/>
      <w:contextualSpacing/>
    </w:pPr>
  </w:style>
  <w:style w:type="paragraph" w:styleId="Funotentext">
    <w:name w:val="footnote text"/>
    <w:basedOn w:val="Standard"/>
    <w:link w:val="FunotentextZchn"/>
    <w:uiPriority w:val="99"/>
    <w:unhideWhenUsed/>
    <w:rsid w:val="00DB1BA8"/>
    <w:rPr>
      <w:kern w:val="2"/>
      <w:sz w:val="20"/>
      <w:szCs w:val="20"/>
      <w:lang w:val="fr-CH"/>
      <w14:ligatures w14:val="standardContextual"/>
    </w:rPr>
  </w:style>
  <w:style w:type="character" w:customStyle="1" w:styleId="FunotentextZchn">
    <w:name w:val="Fußnotentext Zchn"/>
    <w:basedOn w:val="Absatz-Standardschriftart"/>
    <w:link w:val="Funotentext"/>
    <w:uiPriority w:val="99"/>
    <w:rsid w:val="00DB1BA8"/>
    <w:rPr>
      <w:kern w:val="2"/>
      <w:sz w:val="20"/>
      <w:szCs w:val="20"/>
      <w:lang w:val="fr-CH"/>
      <w14:ligatures w14:val="standardContextual"/>
    </w:rPr>
  </w:style>
  <w:style w:type="character" w:styleId="Funotenzeichen">
    <w:name w:val="footnote reference"/>
    <w:basedOn w:val="Absatz-Standardschriftart"/>
    <w:uiPriority w:val="99"/>
    <w:unhideWhenUsed/>
    <w:rsid w:val="00DB1BA8"/>
    <w:rPr>
      <w:vertAlign w:val="superscript"/>
    </w:rPr>
  </w:style>
  <w:style w:type="paragraph" w:styleId="Kopfzeile">
    <w:name w:val="header"/>
    <w:basedOn w:val="Standard"/>
    <w:link w:val="KopfzeileZchn"/>
    <w:uiPriority w:val="99"/>
    <w:unhideWhenUsed/>
    <w:rsid w:val="00937941"/>
    <w:pPr>
      <w:tabs>
        <w:tab w:val="center" w:pos="4536"/>
        <w:tab w:val="right" w:pos="9072"/>
      </w:tabs>
    </w:pPr>
  </w:style>
  <w:style w:type="character" w:customStyle="1" w:styleId="KopfzeileZchn">
    <w:name w:val="Kopfzeile Zchn"/>
    <w:basedOn w:val="Absatz-Standardschriftart"/>
    <w:link w:val="Kopfzeile"/>
    <w:uiPriority w:val="99"/>
    <w:rsid w:val="00937941"/>
  </w:style>
  <w:style w:type="paragraph" w:styleId="Fuzeile">
    <w:name w:val="footer"/>
    <w:basedOn w:val="Standard"/>
    <w:link w:val="FuzeileZchn"/>
    <w:uiPriority w:val="99"/>
    <w:unhideWhenUsed/>
    <w:rsid w:val="00937941"/>
    <w:pPr>
      <w:tabs>
        <w:tab w:val="center" w:pos="4536"/>
        <w:tab w:val="right" w:pos="9072"/>
      </w:tabs>
    </w:pPr>
  </w:style>
  <w:style w:type="character" w:customStyle="1" w:styleId="FuzeileZchn">
    <w:name w:val="Fußzeile Zchn"/>
    <w:basedOn w:val="Absatz-Standardschriftart"/>
    <w:link w:val="Fuzeile"/>
    <w:uiPriority w:val="99"/>
    <w:rsid w:val="00937941"/>
  </w:style>
  <w:style w:type="character" w:styleId="Seitenzahl">
    <w:name w:val="page number"/>
    <w:basedOn w:val="Absatz-Standardschriftart"/>
    <w:uiPriority w:val="99"/>
    <w:semiHidden/>
    <w:unhideWhenUsed/>
    <w:rsid w:val="00937941"/>
  </w:style>
  <w:style w:type="paragraph" w:styleId="StandardWeb">
    <w:name w:val="Normal (Web)"/>
    <w:basedOn w:val="Standard"/>
    <w:uiPriority w:val="99"/>
    <w:semiHidden/>
    <w:unhideWhenUsed/>
    <w:rsid w:val="001937B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ver@bag.admin.ch" TargetMode="External"/><Relationship Id="rId3" Type="http://schemas.openxmlformats.org/officeDocument/2006/relationships/settings" Target="settings.xml"/><Relationship Id="rId7" Type="http://schemas.openxmlformats.org/officeDocument/2006/relationships/hyperlink" Target="mailto:revEpG@bag.admi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wgfd.org/2024/02/die-mrna-basierte-impfstoff-technologie-game-over/" TargetMode="External"/><Relationship Id="rId2" Type="http://schemas.openxmlformats.org/officeDocument/2006/relationships/hyperlink" Target="https://www.nature.com/articles/s41573-023-00859-3" TargetMode="External"/><Relationship Id="rId1" Type="http://schemas.openxmlformats.org/officeDocument/2006/relationships/hyperlink" Target="https://www.youtube.com/watch?v=OJFKBritLlc" TargetMode="External"/><Relationship Id="rId6" Type="http://schemas.openxmlformats.org/officeDocument/2006/relationships/hyperlink" Target="https://www.re-check.ch/wordpress/en/science-pandemic-task-force/" TargetMode="External"/><Relationship Id="rId5" Type="http://schemas.openxmlformats.org/officeDocument/2006/relationships/hyperlink" Target="https://swprs.org/fakten-zu-covid-19/" TargetMode="External"/><Relationship Id="rId4" Type="http://schemas.openxmlformats.org/officeDocument/2006/relationships/hyperlink" Target="https://www.aletheialib.org/doc/73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6028</Words>
  <Characters>37983</Characters>
  <Application>Microsoft Office Word</Application>
  <DocSecurity>0</DocSecurity>
  <Lines>316</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Staubli</dc:creator>
  <cp:keywords/>
  <dc:description/>
  <cp:lastModifiedBy>Andrea Staubli</cp:lastModifiedBy>
  <cp:revision>2</cp:revision>
  <cp:lastPrinted>2024-02-14T09:48:00Z</cp:lastPrinted>
  <dcterms:created xsi:type="dcterms:W3CDTF">2024-02-19T13:33:00Z</dcterms:created>
  <dcterms:modified xsi:type="dcterms:W3CDTF">2024-02-19T13:33:00Z</dcterms:modified>
</cp:coreProperties>
</file>